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706</w:t>
      </w:r>
      <w:bookmarkStart w:id="0" w:name="_GoBack"/>
      <w:bookmarkEnd w:id="0"/>
      <w:r>
        <w:rPr>
          <w:rFonts w:ascii="宋体" w:hAnsi="宋体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</w:rPr>
        <w:t>古代汉语</w:t>
      </w:r>
      <w:r>
        <w:rPr>
          <w:rFonts w:ascii="宋体" w:hAnsi="宋体"/>
          <w:b/>
          <w:sz w:val="28"/>
          <w:szCs w:val="28"/>
        </w:rPr>
        <w:t>”</w:t>
      </w:r>
      <w:r>
        <w:rPr>
          <w:rFonts w:hint="eastAsia" w:ascii="宋体" w:hAnsi="宋体"/>
          <w:b/>
          <w:sz w:val="28"/>
          <w:szCs w:val="28"/>
        </w:rPr>
        <w:t>考试大纲</w:t>
      </w:r>
    </w:p>
    <w:p>
      <w:pPr>
        <w:spacing w:line="520" w:lineRule="exact"/>
        <w:jc w:val="center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(注意：本大纲为参考性考试大纲，是考生需要掌握的基本内容。)</w:t>
      </w:r>
    </w:p>
    <w:p>
      <w:pPr>
        <w:spacing w:line="360" w:lineRule="exact"/>
        <w:rPr>
          <w:rFonts w:hint="eastAsia" w:ascii="宋体" w:hAnsi="宋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古代汉语主要考查知识点：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一、汉字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1.汉字的造字结构、 汉字形体的发展、六书、声符、义符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2.古今字、异体字、繁简字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3.《说文解字》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4.常见汉字的结构分析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5.字形与字义的关系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二、语音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6.反切、韵、韵母、韵例、韵部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7.双声、叠韵、通假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8.叶韵、平水韵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9.上古音的声纽、韵部 中古音的声母、韵母、《诗经》韵例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10.常见的通假字及其本字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11.格律诗的格律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三、词汇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12.单音词、复音词、偏义复词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13.本义、引申义、词义引申的规律、假借义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14.古今词义的异同、常见词义的分析、常见同义词的辨析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四、训诂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14.注疏、 正义、传、笺、衍文、脱文、曰、为、谓之、谓、貌、之言、之为言、读为（曰）、读若（如）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15.古注的体例、古注的内容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16.常用工具书的介绍、古汉语经典名著的解释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五、语法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17.古代汉语常用虚词的用法（与、而、及、且、则、故、以、于、为、之、者、其、所、也、矣等）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18.古代汉语词类活用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19.古代汉语语法分析（判断句、双宾语句、否定句、疑问句、被动句、宾语前置等）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六、综合部分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 w:ascii="宋体" w:hAnsi="宋体"/>
          <w:sz w:val="24"/>
          <w:szCs w:val="24"/>
        </w:rPr>
        <w:t>20.对中等难易程度的文言文进行标点、翻译及综合语言分析</w:t>
      </w:r>
    </w:p>
    <w:p/>
    <w:sectPr>
      <w:footerReference r:id="rId3" w:type="default"/>
      <w:footerReference r:id="rId4" w:type="even"/>
      <w:pgSz w:w="11907" w:h="16840"/>
      <w:pgMar w:top="1440" w:right="1797" w:bottom="1440" w:left="1797" w:header="851" w:footer="992" w:gutter="0"/>
      <w:cols w:space="425" w:num="1"/>
      <w:docGrid w:type="linesAndChars" w:linePitch="286" w:charSpace="-37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3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C789B"/>
    <w:rsid w:val="106C789B"/>
    <w:rsid w:val="2F5F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2019-07-25T01:05:00Z</dcterms:created>
  <dc:creator>Administrator</dc:creator>
  <cp:lastModifiedBy>lenovo</cp:lastModifiedBy>
  <dcterms:modified xsi:type="dcterms:W3CDTF">2019-08-26T06:34:22Z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