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8" w:lineRule="exact"/>
        <w:jc w:val="center"/>
        <w:rPr>
          <w:rFonts w:hint="eastAsia" w:ascii="方正小标宋简体" w:hAnsi="宋体" w:eastAsia="方正小标宋简体"/>
          <w:i/>
          <w:iCs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考 场 规 则</w:t>
      </w:r>
    </w:p>
    <w:p>
      <w:pPr>
        <w:pStyle w:val="2"/>
        <w:spacing w:line="550" w:lineRule="exact"/>
        <w:ind w:firstLine="640" w:firstLineChars="200"/>
        <w:rPr>
          <w:rFonts w:hint="eastAsia" w:ascii="Times New Roman"/>
          <w:bCs w:val="0"/>
          <w:color w:val="000000"/>
          <w:sz w:val="32"/>
          <w:szCs w:val="32"/>
        </w:rPr>
      </w:pPr>
      <w:r>
        <w:rPr>
          <w:rFonts w:hint="eastAsia" w:hAnsi="宋体"/>
          <w:bCs w:val="0"/>
          <w:color w:val="000000"/>
          <w:sz w:val="32"/>
          <w:szCs w:val="32"/>
        </w:rPr>
        <w:t>一、考生应当</w:t>
      </w:r>
      <w:r>
        <w:rPr>
          <w:rFonts w:hint="eastAsia" w:ascii="Times New Roman"/>
          <w:bCs w:val="0"/>
          <w:color w:val="000000"/>
          <w:sz w:val="32"/>
          <w:szCs w:val="32"/>
        </w:rPr>
        <w:t>自觉服从监考员等考试工作人员管理，不得以任何理由妨碍监考员等考试工作人员履行职责，不得扰乱考场及其他相关工作地点的秩序。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二、考生凭本人《准考证》和有效居民身份证按规定时间和地点参加考试。进入考点后，按规定时间进入考场，不得在考场外逗留，应主动接受监考员按规定对其进行的身份验证核查、安全检查和随身物品检查等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三、考生只准携带必需的文具，如</w:t>
      </w:r>
      <w:r>
        <w:rPr>
          <w:rFonts w:eastAsia="仿宋_GB2312"/>
          <w:color w:val="000000"/>
          <w:sz w:val="32"/>
          <w:szCs w:val="32"/>
        </w:rPr>
        <w:t>0.5</w:t>
      </w:r>
      <w:r>
        <w:rPr>
          <w:rFonts w:hint="eastAsia" w:eastAsia="仿宋_GB2312"/>
          <w:color w:val="000000"/>
          <w:sz w:val="32"/>
          <w:szCs w:val="32"/>
        </w:rPr>
        <w:t>毫米黑色字迹签字笔，以及铅笔、无封套橡皮、绘图仪器等，或者按照招生单位在准考证上注明的所需携带的用具。不得携带任何书刊、报纸、稿纸、图片、资料、具有通讯功能工具</w:t>
      </w:r>
      <w:r>
        <w:rPr>
          <w:rFonts w:hint="eastAsia" w:eastAsia="仿宋_GB2312"/>
          <w:sz w:val="32"/>
          <w:szCs w:val="32"/>
        </w:rPr>
        <w:t>（如手机及其他无线接收、传送设备等）</w:t>
      </w:r>
      <w:r>
        <w:rPr>
          <w:rFonts w:hint="eastAsia" w:ascii="仿宋_GB2312" w:eastAsia="仿宋_GB2312"/>
          <w:color w:val="000000"/>
          <w:sz w:val="32"/>
          <w:szCs w:val="32"/>
        </w:rPr>
        <w:t>或</w:t>
      </w:r>
      <w:r>
        <w:rPr>
          <w:rFonts w:hint="eastAsia" w:eastAsia="仿宋_GB2312"/>
          <w:color w:val="000000"/>
          <w:sz w:val="32"/>
          <w:szCs w:val="32"/>
        </w:rPr>
        <w:t>有存储、编程、查询功能的电子用品以及涂改液、修正带、透明胶带等物品进入考场。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考生在考场内不得自行传递文具、用品等。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四、考生入场后，对号入座，将《准考证》、有效居民身份证放在桌子靠走道一侧上角，以便核验。《准考证》正、反两面在使用期间不得涂改。考生领到答题卡或答题纸、试卷后，必须认真核对答题卡、试卷上的考试科目是否与准考证上的考试科目相同，核对无误后，在规定的时间内，在答题卡或答题纸、试卷指定位置准确清楚地填涂姓名、考生编号等信息，并按规定在答题卡指定位置粘贴条形码。凡因漏贴条形码、漏填错填考生信息、答卷字迹不清等原因而影响评卷结果，责任由考生自负。</w:t>
      </w:r>
    </w:p>
    <w:p>
      <w:pPr>
        <w:pStyle w:val="2"/>
        <w:spacing w:line="550" w:lineRule="exact"/>
        <w:ind w:firstLine="640" w:firstLineChars="200"/>
        <w:rPr>
          <w:rFonts w:ascii="Times New Roman"/>
          <w:bCs w:val="0"/>
          <w:color w:val="000000"/>
          <w:sz w:val="32"/>
          <w:szCs w:val="32"/>
        </w:rPr>
      </w:pPr>
      <w:r>
        <w:rPr>
          <w:rFonts w:hint="eastAsia" w:ascii="Times New Roman"/>
          <w:bCs w:val="0"/>
          <w:color w:val="000000"/>
          <w:sz w:val="32"/>
          <w:szCs w:val="32"/>
        </w:rPr>
        <w:t>遇试卷、答题卡、答题纸等分发错误及试卷字迹不清、漏印、重印、缺页等问题，可举手询问；涉及试题内容的疑问，不得向监考员询问。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五、开考信号发出后，考生方可开始答题。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六、开考</w:t>
      </w:r>
      <w:r>
        <w:rPr>
          <w:rFonts w:eastAsia="仿宋_GB2312"/>
          <w:color w:val="000000"/>
          <w:sz w:val="32"/>
          <w:szCs w:val="32"/>
        </w:rPr>
        <w:t>15</w:t>
      </w:r>
      <w:r>
        <w:rPr>
          <w:rFonts w:hint="eastAsia" w:eastAsia="仿宋_GB2312"/>
          <w:color w:val="000000"/>
          <w:sz w:val="32"/>
          <w:szCs w:val="32"/>
        </w:rPr>
        <w:t>分钟后，迟到考生不准进入考场参加当科考试，考试结束前不得提前交卷。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七、考生应在试卷、答题纸的密封线以外或答题卡规定的区域答题。不得用规定以外的笔和纸答题，写在草稿纸或规定区域以外的答案一律无效，不得在答卷、答题卡上做任何标记。答题过程中只能用同一类型黑色字迹签字笔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八、考生在考场内须保持安静，不准吸烟，不准喧哗，不准交头接耳、左顾右盼、打手势、做暗号，不准夹带、旁窥、抄袭或有意让他人抄袭，不准传抄试题、答案或交换试卷、答题卡，不准将试卷、答卷、答题卡、草稿纸故意损毁或带出考场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九、考试结束信号发出后，考生应立即停笔并停止答题。</w:t>
      </w:r>
    </w:p>
    <w:p>
      <w:pPr>
        <w:adjustRightInd w:val="0"/>
        <w:snapToGrid w:val="0"/>
        <w:spacing w:line="55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全国统考科目的试卷和答题卡放在桌上，由监考员逐一收取。自命题科目，由考生将试卷、答题卡、答题纸（或答卷）装入原试卷袋内并密封。经监考员逐个核查无误后，方可逐一离开考场。</w:t>
      </w:r>
    </w:p>
    <w:p>
      <w:pPr>
        <w:tabs>
          <w:tab w:val="left" w:pos="2340"/>
        </w:tabs>
        <w:spacing w:line="550" w:lineRule="exact"/>
        <w:ind w:firstLine="640" w:firstLineChars="200"/>
      </w:pPr>
      <w:r>
        <w:rPr>
          <w:rFonts w:hint="eastAsia" w:eastAsia="仿宋_GB2312"/>
          <w:color w:val="000000"/>
          <w:sz w:val="32"/>
          <w:szCs w:val="32"/>
        </w:rPr>
        <w:t>十、考生如不遵守考场规则，不服从考务工作人员管理，有违纪、作弊等行为的，将按照《国家教育考试违规处理办法》进行处理并将情况记入</w:t>
      </w:r>
      <w:r>
        <w:rPr>
          <w:rFonts w:hint="eastAsia" w:ascii="仿宋_GB2312" w:hAnsi="宋体" w:eastAsia="仿宋_GB2312"/>
          <w:sz w:val="32"/>
          <w:szCs w:val="32"/>
        </w:rPr>
        <w:t>国家教育考试诚信档案</w:t>
      </w:r>
      <w:r>
        <w:rPr>
          <w:rFonts w:hint="eastAsia" w:eastAsia="仿宋_GB2312"/>
          <w:color w:val="000000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C36F5"/>
    <w:rsid w:val="0A7C36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unhideWhenUsed/>
    <w:uiPriority w:val="0"/>
    <w:pPr>
      <w:adjustRightInd w:val="0"/>
      <w:snapToGrid w:val="0"/>
      <w:spacing w:line="360" w:lineRule="auto"/>
      <w:ind w:firstLine="600"/>
    </w:pPr>
    <w:rPr>
      <w:rFonts w:ascii="仿宋_GB2312" w:eastAsia="仿宋_GB2312"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2019-12-11T02:32:00Z</dcterms:created>
  <dc:creator>罂粟花1205</dc:creator>
  <cp:lastModifiedBy>罂粟花1205</cp:lastModifiedBy>
  <dcterms:modified xsi:type="dcterms:W3CDTF">2019-12-11T02:32:51Z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