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1、教育概论【教育学原理】</w:t>
      </w:r>
      <w:bookmarkStart w:id="0" w:name="_GoBack"/>
      <w:bookmarkEnd w:id="0"/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《教育概论》,叶澜,人民教育出版社,2006年6月。</w:t>
      </w:r>
    </w:p>
    <w:p w:rsidR="00F63A59" w:rsidRDefault="00F63A59">
      <w:pPr>
        <w:spacing w:line="360" w:lineRule="auto"/>
        <w:rPr>
          <w:b/>
          <w:sz w:val="24"/>
        </w:rPr>
      </w:pPr>
    </w:p>
    <w:p w:rsidR="00F63A59" w:rsidRPr="00625390" w:rsidRDefault="00625390" w:rsidP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课程与教学论</w:t>
      </w:r>
      <w:r>
        <w:rPr>
          <w:rFonts w:asciiTheme="minorEastAsia" w:eastAsiaTheme="minorEastAsia" w:hAnsiTheme="minorEastAsia" w:hint="eastAsia"/>
          <w:b/>
          <w:sz w:val="24"/>
        </w:rPr>
        <w:t>【课程与教学论】</w:t>
      </w:r>
    </w:p>
    <w:p w:rsidR="00F63A59" w:rsidRDefault="00625390">
      <w:pPr>
        <w:spacing w:beforeLines="10" w:before="31" w:afterLines="10" w:after="31" w:line="288" w:lineRule="auto"/>
        <w:rPr>
          <w:szCs w:val="21"/>
        </w:rPr>
      </w:pPr>
      <w:r>
        <w:rPr>
          <w:rFonts w:hint="eastAsia"/>
          <w:szCs w:val="21"/>
        </w:rPr>
        <w:t>参考教材或主要参考书：</w:t>
      </w:r>
    </w:p>
    <w:p w:rsidR="00F63A59" w:rsidRDefault="00625390">
      <w:pPr>
        <w:spacing w:beforeLines="10" w:before="31" w:afterLines="10" w:after="31"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1.《课程与教学论》，</w:t>
      </w:r>
      <w:r>
        <w:rPr>
          <w:rFonts w:hint="eastAsia"/>
        </w:rPr>
        <w:t>钟启泉、汪霞、王文静，华东师范大学出版社，</w:t>
      </w:r>
      <w:r>
        <w:rPr>
          <w:rFonts w:ascii="宋体" w:hAnsi="宋体" w:hint="eastAsia"/>
          <w:szCs w:val="21"/>
        </w:rPr>
        <w:t>2012年版。</w:t>
      </w:r>
    </w:p>
    <w:p w:rsidR="00F63A59" w:rsidRDefault="00625390">
      <w:pPr>
        <w:spacing w:beforeLines="10" w:before="31" w:afterLines="10" w:after="31"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hint="eastAsia"/>
          <w:szCs w:val="21"/>
        </w:rPr>
        <w:t>《有效教学》，崔允漷，华东师范大学出版社，</w:t>
      </w:r>
      <w:r>
        <w:rPr>
          <w:rFonts w:hint="eastAsia"/>
          <w:szCs w:val="21"/>
        </w:rPr>
        <w:t>2009</w:t>
      </w:r>
      <w:r>
        <w:rPr>
          <w:rFonts w:hint="eastAsia"/>
          <w:szCs w:val="21"/>
        </w:rPr>
        <w:t>年版。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3、学前教育学【学前教育学、学前教育】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刘晓东、卢乐珍著：《学前教育学》（第二版），江苏教育出版社，2009年。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4、高等教育学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beforeLines="10" w:before="31" w:afterLines="10" w:after="31" w:line="288" w:lineRule="auto"/>
        <w:rPr>
          <w:szCs w:val="21"/>
        </w:rPr>
      </w:pPr>
      <w:r>
        <w:rPr>
          <w:rFonts w:ascii="宋体" w:hAnsi="宋体" w:hint="eastAsia"/>
          <w:szCs w:val="21"/>
        </w:rPr>
        <w:t>《新编高等教育学》，潘懋元主编，北京：北京师范大学出版社 , 2009年8月版。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5、教育管理学【成人教育学】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《新编教育管理学》第二版,吴志宏、冯大鸣、魏志春主编,华东师范大学出版社,2013年7月第2版。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6、教育技术基本理论与实践【教育技术学、现代教育技术】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《教育技术学》，何克抗，李文光. 北京师范大学出版社，2009年第2版。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7、心理学基础与研究方法【基础心理学、发展与教育心理学、应用心理学】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bookmarkStart w:id="1" w:name="OLE_LINK1"/>
      <w:bookmarkStart w:id="2" w:name="OLE_LINK2"/>
      <w:r>
        <w:rPr>
          <w:rFonts w:asciiTheme="minorEastAsia" w:eastAsiaTheme="minorEastAsia" w:hAnsiTheme="minorEastAsia" w:hint="eastAsia"/>
          <w:szCs w:val="21"/>
        </w:rPr>
        <w:t>1.《普通心理学》，彭聃龄著</w:t>
      </w:r>
      <w:bookmarkEnd w:id="1"/>
      <w:bookmarkEnd w:id="2"/>
      <w:r>
        <w:rPr>
          <w:rFonts w:asciiTheme="minorEastAsia" w:eastAsiaTheme="minorEastAsia" w:hAnsiTheme="minorEastAsia" w:hint="eastAsia"/>
          <w:szCs w:val="21"/>
        </w:rPr>
        <w:t>，北京师范大学出版社，2004。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2.《</w:t>
      </w:r>
      <w:bookmarkStart w:id="3" w:name="OLE_LINK4"/>
      <w:bookmarkStart w:id="4" w:name="OLE_LINK3"/>
      <w:r>
        <w:rPr>
          <w:rFonts w:asciiTheme="minorEastAsia" w:eastAsiaTheme="minorEastAsia" w:hAnsiTheme="minorEastAsia" w:hint="eastAsia"/>
          <w:szCs w:val="21"/>
        </w:rPr>
        <w:t>现代心理与教育统计学</w:t>
      </w:r>
      <w:bookmarkEnd w:id="3"/>
      <w:bookmarkEnd w:id="4"/>
      <w:r>
        <w:rPr>
          <w:rFonts w:asciiTheme="minorEastAsia" w:eastAsiaTheme="minorEastAsia" w:hAnsiTheme="minorEastAsia" w:hint="eastAsia"/>
          <w:szCs w:val="21"/>
        </w:rPr>
        <w:t>》，张厚</w:t>
      </w:r>
      <w:proofErr w:type="gramStart"/>
      <w:r>
        <w:rPr>
          <w:rFonts w:asciiTheme="minorEastAsia" w:eastAsiaTheme="minorEastAsia" w:hAnsiTheme="minorEastAsia" w:hint="eastAsia"/>
          <w:szCs w:val="21"/>
        </w:rPr>
        <w:t>粲</w:t>
      </w:r>
      <w:proofErr w:type="gramEnd"/>
      <w:r>
        <w:rPr>
          <w:rFonts w:asciiTheme="minorEastAsia" w:eastAsiaTheme="minorEastAsia" w:hAnsiTheme="minorEastAsia" w:hint="eastAsia"/>
          <w:szCs w:val="21"/>
        </w:rPr>
        <w:t>、徐建平著，2009。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3.《实验心理学》，郭秀艳著，人民教育出版社，2009。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4.《心理与教育测量》（第四版），戴海崎、张锋、陈雪枫著，暨南大学出版社，201</w:t>
      </w:r>
      <w:r>
        <w:rPr>
          <w:rFonts w:asciiTheme="minorEastAsia" w:eastAsiaTheme="minorEastAsia" w:hAnsiTheme="minor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63A59" w:rsidRDefault="0062539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管理学</w:t>
      </w:r>
      <w:r>
        <w:rPr>
          <w:rFonts w:hint="eastAsia"/>
          <w:b/>
          <w:sz w:val="24"/>
        </w:rPr>
        <w:t>【</w:t>
      </w:r>
      <w:r>
        <w:rPr>
          <w:b/>
          <w:sz w:val="24"/>
        </w:rPr>
        <w:t>教育管理</w:t>
      </w:r>
      <w:r>
        <w:rPr>
          <w:rFonts w:hint="eastAsia"/>
          <w:b/>
          <w:sz w:val="24"/>
        </w:rPr>
        <w:t>】</w:t>
      </w:r>
    </w:p>
    <w:p w:rsidR="00F63A59" w:rsidRDefault="00625390">
      <w:pPr>
        <w:spacing w:beforeLines="10" w:before="31" w:afterLines="10" w:after="31" w:line="360" w:lineRule="auto"/>
        <w:rPr>
          <w:szCs w:val="21"/>
        </w:rPr>
      </w:pPr>
      <w:r>
        <w:rPr>
          <w:rFonts w:hint="eastAsia"/>
          <w:szCs w:val="21"/>
        </w:rPr>
        <w:t>参考教材或主要参考书：</w:t>
      </w:r>
    </w:p>
    <w:p w:rsidR="00F63A59" w:rsidRDefault="00625390">
      <w:pPr>
        <w:spacing w:beforeLines="10" w:before="31" w:afterLines="10" w:after="31" w:line="360" w:lineRule="auto"/>
        <w:rPr>
          <w:szCs w:val="21"/>
        </w:rPr>
      </w:pPr>
      <w:r>
        <w:rPr>
          <w:rFonts w:ascii="宋体" w:hAnsi="宋体" w:hint="eastAsia"/>
          <w:szCs w:val="21"/>
        </w:rPr>
        <w:t>《管理学——原理与方法》第六版，周三多,复旦大学出版社,2014年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9、语文</w:t>
      </w:r>
      <w:r>
        <w:rPr>
          <w:rFonts w:asciiTheme="minorEastAsia" w:eastAsiaTheme="minorEastAsia" w:hAnsiTheme="minorEastAsia"/>
          <w:b/>
          <w:sz w:val="24"/>
        </w:rPr>
        <w:t>课程与教学论</w:t>
      </w:r>
      <w:r>
        <w:rPr>
          <w:rFonts w:asciiTheme="minorEastAsia" w:eastAsiaTheme="minorEastAsia" w:hAnsiTheme="minorEastAsia" w:hint="eastAsia"/>
          <w:b/>
          <w:sz w:val="24"/>
        </w:rPr>
        <w:t>【学科教学（语文）】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hd w:val="clear" w:color="auto" w:fill="FFFFFF"/>
        <w:spacing w:line="360" w:lineRule="auto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>
        <w:rPr>
          <w:rFonts w:asciiTheme="minorEastAsia" w:eastAsiaTheme="minorEastAsia" w:hAnsiTheme="minorEastAsia" w:cs="宋体" w:hint="eastAsia"/>
          <w:szCs w:val="21"/>
        </w:rPr>
        <w:t>中华人民共和国教育部制订《全日制义务教育语文课程标准》，2011年修订版。</w:t>
      </w:r>
    </w:p>
    <w:p w:rsidR="00F63A59" w:rsidRDefault="00625390">
      <w:pPr>
        <w:shd w:val="clear" w:color="auto" w:fill="FFFFFF"/>
        <w:spacing w:line="360" w:lineRule="auto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>
        <w:rPr>
          <w:rFonts w:asciiTheme="minorEastAsia" w:eastAsiaTheme="minorEastAsia" w:hAnsiTheme="minorEastAsia" w:cs="宋体" w:hint="eastAsia"/>
          <w:szCs w:val="21"/>
        </w:rPr>
        <w:t>中华人民共和国教育部制订《普通高中语文课程标准（实验）》，2016年版。</w:t>
      </w:r>
    </w:p>
    <w:p w:rsidR="00F63A59" w:rsidRDefault="00625390">
      <w:pPr>
        <w:shd w:val="clear" w:color="auto" w:fill="FFFFFF"/>
        <w:spacing w:line="360" w:lineRule="auto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3.冯铁山.《诗意语文论》，中国社会科学出版社，2016年版。</w:t>
      </w:r>
    </w:p>
    <w:p w:rsidR="00F63A59" w:rsidRDefault="00625390">
      <w:pPr>
        <w:shd w:val="clear" w:color="auto" w:fill="FFFFFF"/>
        <w:spacing w:line="360" w:lineRule="auto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4.孙绍振等.《文学文本解读学》，北京大学出版社，2015年版。</w:t>
      </w:r>
    </w:p>
    <w:p w:rsidR="0081634C" w:rsidRDefault="0081634C" w:rsidP="00625390">
      <w:pPr>
        <w:spacing w:line="360" w:lineRule="auto"/>
        <w:jc w:val="left"/>
        <w:rPr>
          <w:rFonts w:asciiTheme="minorEastAsia" w:eastAsiaTheme="minorEastAsia" w:hAnsiTheme="minorEastAsia" w:hint="eastAsia"/>
          <w:b/>
          <w:sz w:val="24"/>
        </w:rPr>
      </w:pPr>
    </w:p>
    <w:p w:rsidR="00625390" w:rsidRDefault="00625390" w:rsidP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10、大学数学基础【学科教学（数学）】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大学数学与应用数学专业现行使用的任何一种《高等代数》《数学分析》《概率与统计》教材。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kern w:val="0"/>
          <w:sz w:val="24"/>
        </w:rPr>
      </w:pPr>
    </w:p>
    <w:p w:rsidR="00625390" w:rsidRDefault="00625390" w:rsidP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</w:rPr>
        <w:t>11、化学课程与教学论</w:t>
      </w:r>
      <w:r>
        <w:rPr>
          <w:rFonts w:asciiTheme="minorEastAsia" w:eastAsiaTheme="minorEastAsia" w:hAnsiTheme="minorEastAsia" w:hint="eastAsia"/>
          <w:b/>
          <w:sz w:val="24"/>
        </w:rPr>
        <w:t>【学科教学（化学）】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1.教育部：高中与初中《化学课程标准》,最新版。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proofErr w:type="gramStart"/>
      <w:r>
        <w:rPr>
          <w:rFonts w:asciiTheme="minorEastAsia" w:eastAsiaTheme="minorEastAsia" w:hAnsiTheme="minorEastAsia" w:hint="eastAsia"/>
          <w:szCs w:val="21"/>
        </w:rPr>
        <w:t>苏教版或鲁教版</w:t>
      </w:r>
      <w:proofErr w:type="gramEnd"/>
      <w:r>
        <w:rPr>
          <w:rFonts w:asciiTheme="minorEastAsia" w:eastAsiaTheme="minorEastAsia" w:hAnsiTheme="minorEastAsia" w:hint="eastAsia"/>
          <w:szCs w:val="21"/>
        </w:rPr>
        <w:t>高中《化学（必修）》教科书。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F63A59" w:rsidRPr="00625390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12、英语</w:t>
      </w:r>
      <w:r>
        <w:rPr>
          <w:rFonts w:asciiTheme="minorEastAsia" w:eastAsiaTheme="minorEastAsia" w:hAnsiTheme="minorEastAsia"/>
          <w:b/>
          <w:sz w:val="24"/>
        </w:rPr>
        <w:t>课程与教学论</w:t>
      </w:r>
      <w:r>
        <w:rPr>
          <w:rFonts w:asciiTheme="minorEastAsia" w:eastAsiaTheme="minorEastAsia" w:hAnsiTheme="minorEastAsia" w:hint="eastAsia"/>
          <w:b/>
          <w:sz w:val="24"/>
        </w:rPr>
        <w:t>【学科教学（英语）】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tabs>
          <w:tab w:val="left" w:pos="360"/>
        </w:tabs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proofErr w:type="gramStart"/>
      <w:r>
        <w:rPr>
          <w:rFonts w:asciiTheme="minorEastAsia" w:eastAsiaTheme="minorEastAsia" w:hAnsiTheme="minorEastAsia" w:hint="eastAsia"/>
          <w:szCs w:val="21"/>
        </w:rPr>
        <w:t>1.</w:t>
      </w:r>
      <w:r>
        <w:rPr>
          <w:rFonts w:asciiTheme="minorEastAsia" w:eastAsiaTheme="minorEastAsia" w:hAnsiTheme="minorEastAsia"/>
          <w:szCs w:val="21"/>
        </w:rPr>
        <w:t>H.Douglas</w:t>
      </w:r>
      <w:proofErr w:type="gramEnd"/>
      <w:r>
        <w:rPr>
          <w:rFonts w:asciiTheme="minorEastAsia" w:eastAsiaTheme="minorEastAsia" w:hAnsiTheme="minorEastAsia"/>
          <w:szCs w:val="21"/>
        </w:rPr>
        <w:t xml:space="preserve"> Brown</w:t>
      </w:r>
      <w:r>
        <w:rPr>
          <w:rFonts w:asciiTheme="minorEastAsia" w:eastAsiaTheme="minorEastAsia" w:hAnsiTheme="minorEastAsia" w:hint="eastAsia"/>
          <w:szCs w:val="21"/>
        </w:rPr>
        <w:t>. 根据原理教学:交互式语言教学(第3版), 清华大学出版社，2013</w:t>
      </w:r>
    </w:p>
    <w:p w:rsidR="00F63A59" w:rsidRDefault="00625390">
      <w:pPr>
        <w:tabs>
          <w:tab w:val="left" w:pos="360"/>
        </w:tabs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proofErr w:type="gramStart"/>
      <w:r>
        <w:rPr>
          <w:rFonts w:asciiTheme="minorEastAsia" w:eastAsiaTheme="minorEastAsia" w:hAnsiTheme="minorEastAsia" w:hint="eastAsia"/>
          <w:szCs w:val="21"/>
        </w:rPr>
        <w:t>2.Jack</w:t>
      </w:r>
      <w:proofErr w:type="gramEnd"/>
      <w:r>
        <w:rPr>
          <w:rFonts w:asciiTheme="minorEastAsia" w:eastAsiaTheme="minorEastAsia" w:hAnsiTheme="minorEastAsia" w:hint="eastAsia"/>
          <w:szCs w:val="21"/>
        </w:rPr>
        <w:t xml:space="preserve"> C. Richards, Theodore S. Rodgers(2001). Approach and Methods in Language Teaching（语言教学的流派）. Foreign Language Teaching and Research Press(外</w:t>
      </w:r>
      <w:proofErr w:type="gramStart"/>
      <w:r>
        <w:rPr>
          <w:rFonts w:asciiTheme="minorEastAsia" w:eastAsiaTheme="minorEastAsia" w:hAnsiTheme="minorEastAsia" w:hint="eastAsia"/>
          <w:szCs w:val="21"/>
        </w:rPr>
        <w:t>研</w:t>
      </w:r>
      <w:proofErr w:type="gramEnd"/>
      <w:r>
        <w:rPr>
          <w:rFonts w:asciiTheme="minorEastAsia" w:eastAsiaTheme="minorEastAsia" w:hAnsiTheme="minorEastAsia" w:hint="eastAsia"/>
          <w:szCs w:val="21"/>
        </w:rPr>
        <w:t>社), Cambridge University Press.</w:t>
      </w:r>
    </w:p>
    <w:p w:rsidR="00F63A59" w:rsidRPr="00625390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3.中小学英语教材</w:t>
      </w:r>
    </w:p>
    <w:p w:rsidR="0081634C" w:rsidRDefault="0081634C" w:rsidP="00625390">
      <w:pPr>
        <w:spacing w:line="360" w:lineRule="auto"/>
        <w:jc w:val="left"/>
        <w:rPr>
          <w:rFonts w:hint="eastAsia"/>
          <w:b/>
          <w:sz w:val="24"/>
        </w:rPr>
      </w:pPr>
    </w:p>
    <w:p w:rsidR="00F63A59" w:rsidRPr="00625390" w:rsidRDefault="00625390" w:rsidP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自然地理学</w:t>
      </w:r>
      <w:r>
        <w:rPr>
          <w:rFonts w:asciiTheme="minorEastAsia" w:eastAsiaTheme="minorEastAsia" w:hAnsiTheme="minorEastAsia" w:hint="eastAsia"/>
          <w:b/>
          <w:sz w:val="24"/>
        </w:rPr>
        <w:t>【学科教学（地理）】</w:t>
      </w:r>
    </w:p>
    <w:p w:rsidR="00F63A59" w:rsidRDefault="00625390">
      <w:pPr>
        <w:spacing w:line="360" w:lineRule="auto"/>
        <w:rPr>
          <w:szCs w:val="21"/>
        </w:rPr>
      </w:pPr>
      <w:r>
        <w:rPr>
          <w:rFonts w:hint="eastAsia"/>
          <w:szCs w:val="21"/>
        </w:rPr>
        <w:t>参考教材或主要参考书：</w:t>
      </w:r>
    </w:p>
    <w:p w:rsidR="00F63A59" w:rsidRDefault="00625390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《自然地理学》(第四版)，伍光和等编，高等教育出版社，2008。</w:t>
      </w:r>
    </w:p>
    <w:p w:rsidR="00F63A59" w:rsidRDefault="00F63A59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625390" w:rsidRDefault="00625390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14、中国小学教育史【小学教育】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参考教材或主要参考书：</w:t>
      </w:r>
    </w:p>
    <w:p w:rsidR="00F63A59" w:rsidRDefault="00625390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《中国小学教育史》,吴洪成,山西教育出版社,2006年7月第1版。</w:t>
      </w:r>
    </w:p>
    <w:p w:rsidR="00F63A59" w:rsidRDefault="00F63A59"/>
    <w:p w:rsidR="00F63A59" w:rsidRDefault="00625390">
      <w:pPr>
        <w:pStyle w:val="a5"/>
        <w:numPr>
          <w:ilvl w:val="0"/>
          <w:numId w:val="1"/>
        </w:numPr>
        <w:spacing w:beforeLines="10" w:before="31" w:afterLines="10" w:after="31" w:line="288" w:lineRule="auto"/>
        <w:ind w:firstLineChars="0"/>
        <w:rPr>
          <w:sz w:val="24"/>
        </w:rPr>
      </w:pPr>
      <w:r>
        <w:rPr>
          <w:rFonts w:hint="eastAsia"/>
          <w:b/>
          <w:sz w:val="24"/>
        </w:rPr>
        <w:t>心理咨询理论与实践【心理健康教育】</w:t>
      </w:r>
    </w:p>
    <w:p w:rsidR="00F63A59" w:rsidRDefault="00625390">
      <w:pPr>
        <w:spacing w:line="360" w:lineRule="auto"/>
        <w:rPr>
          <w:szCs w:val="21"/>
        </w:rPr>
      </w:pPr>
      <w:r>
        <w:rPr>
          <w:rFonts w:hint="eastAsia"/>
          <w:szCs w:val="21"/>
        </w:rPr>
        <w:t>参考教材或主要参考书：</w:t>
      </w:r>
    </w:p>
    <w:p w:rsidR="00F63A59" w:rsidRDefault="00625390">
      <w:pPr>
        <w:pStyle w:val="a5"/>
        <w:numPr>
          <w:ilvl w:val="0"/>
          <w:numId w:val="2"/>
        </w:numPr>
        <w:spacing w:line="360" w:lineRule="auto"/>
        <w:ind w:firstLineChars="0"/>
        <w:rPr>
          <w:rStyle w:val="font01"/>
          <w:rFonts w:ascii="Times New Roman" w:hAnsi="Times New Roman" w:cs="Times New Roman" w:hint="default"/>
          <w:color w:val="auto"/>
          <w:sz w:val="21"/>
          <w:szCs w:val="21"/>
        </w:rPr>
      </w:pPr>
      <w:r>
        <w:rPr>
          <w:rStyle w:val="font01"/>
          <w:rFonts w:hint="default"/>
          <w:color w:val="auto"/>
          <w:sz w:val="21"/>
          <w:szCs w:val="21"/>
          <w:lang w:bidi="ar"/>
        </w:rPr>
        <w:t>《心理咨询与心理治疗》钱铭怡 著. 北京大学出版社．2008；</w:t>
      </w:r>
    </w:p>
    <w:p w:rsidR="00F63A59" w:rsidRDefault="00625390">
      <w:pPr>
        <w:pStyle w:val="a5"/>
        <w:numPr>
          <w:ilvl w:val="0"/>
          <w:numId w:val="2"/>
        </w:numPr>
        <w:spacing w:line="360" w:lineRule="auto"/>
        <w:ind w:firstLineChars="0"/>
        <w:rPr>
          <w:rStyle w:val="font01"/>
          <w:rFonts w:ascii="Times New Roman" w:hAnsi="Times New Roman" w:cs="Times New Roman" w:hint="default"/>
          <w:color w:val="auto"/>
          <w:sz w:val="21"/>
          <w:szCs w:val="21"/>
        </w:rPr>
      </w:pPr>
      <w:r>
        <w:rPr>
          <w:rStyle w:val="font01"/>
          <w:rFonts w:hint="default"/>
          <w:color w:val="auto"/>
          <w:sz w:val="21"/>
          <w:szCs w:val="21"/>
          <w:lang w:bidi="ar"/>
        </w:rPr>
        <w:t>《认知行为疗法：基础与应用.第二版》 Judith S. Beck著，张怡、孙凌、王振怡等译.中国轻工业出版社.2015；</w:t>
      </w:r>
    </w:p>
    <w:p w:rsidR="00F63A59" w:rsidRDefault="00F63A59"/>
    <w:p w:rsidR="00F63A59" w:rsidRDefault="00625390">
      <w:pPr>
        <w:pStyle w:val="a5"/>
        <w:numPr>
          <w:ilvl w:val="0"/>
          <w:numId w:val="1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心理咨询与社会心理学基础【应用心理】</w:t>
      </w:r>
    </w:p>
    <w:p w:rsidR="00F63A59" w:rsidRDefault="00625390">
      <w:pPr>
        <w:spacing w:line="360" w:lineRule="auto"/>
        <w:rPr>
          <w:szCs w:val="21"/>
        </w:rPr>
      </w:pPr>
      <w:r>
        <w:rPr>
          <w:rFonts w:hint="eastAsia"/>
          <w:szCs w:val="21"/>
        </w:rPr>
        <w:t>参考教材或主要参考书：</w:t>
      </w:r>
    </w:p>
    <w:p w:rsidR="00F63A59" w:rsidRDefault="00625390">
      <w:pPr>
        <w:pStyle w:val="a5"/>
        <w:numPr>
          <w:ilvl w:val="0"/>
          <w:numId w:val="3"/>
        </w:numPr>
        <w:spacing w:line="360" w:lineRule="auto"/>
        <w:ind w:firstLineChars="0"/>
        <w:rPr>
          <w:rStyle w:val="font01"/>
          <w:rFonts w:ascii="Times New Roman" w:hAnsi="Times New Roman" w:cs="Times New Roman" w:hint="default"/>
          <w:color w:val="auto"/>
          <w:sz w:val="21"/>
          <w:szCs w:val="21"/>
        </w:rPr>
      </w:pPr>
      <w:r>
        <w:rPr>
          <w:rStyle w:val="font01"/>
          <w:rFonts w:hint="default"/>
          <w:color w:val="auto"/>
          <w:sz w:val="21"/>
          <w:szCs w:val="21"/>
          <w:lang w:bidi="ar"/>
        </w:rPr>
        <w:t>《心理咨询与心理治疗》钱铭怡 著. 北京大学出版社．2008；</w:t>
      </w:r>
    </w:p>
    <w:p w:rsidR="00F63A59" w:rsidRDefault="00625390">
      <w:pPr>
        <w:pStyle w:val="a5"/>
        <w:numPr>
          <w:ilvl w:val="0"/>
          <w:numId w:val="3"/>
        </w:numPr>
        <w:spacing w:line="360" w:lineRule="auto"/>
        <w:ind w:firstLineChars="0"/>
        <w:rPr>
          <w:rStyle w:val="font01"/>
          <w:rFonts w:ascii="Times New Roman" w:hAnsi="Times New Roman" w:cs="Times New Roman" w:hint="default"/>
          <w:color w:val="auto"/>
          <w:sz w:val="21"/>
          <w:szCs w:val="21"/>
        </w:rPr>
      </w:pPr>
      <w:r>
        <w:rPr>
          <w:rStyle w:val="font01"/>
          <w:rFonts w:hint="default"/>
          <w:color w:val="auto"/>
          <w:sz w:val="21"/>
          <w:szCs w:val="21"/>
          <w:lang w:bidi="ar"/>
        </w:rPr>
        <w:t>《认知行为疗法：基础与应用.第二版》 Judith S. Beck著，张怡、孙凌、王振怡等译.中国轻工业出版社.2015；</w:t>
      </w:r>
    </w:p>
    <w:p w:rsidR="00F63A59" w:rsidRDefault="00625390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</w:rPr>
      </w:pPr>
      <w:r>
        <w:rPr>
          <w:rStyle w:val="font01"/>
          <w:rFonts w:hint="default"/>
          <w:color w:val="auto"/>
          <w:sz w:val="21"/>
          <w:szCs w:val="21"/>
          <w:lang w:bidi="ar"/>
        </w:rPr>
        <w:t>《社会心理学》(第三版) 侯玉波 著. 北京大学出版社. 2013.</w:t>
      </w:r>
    </w:p>
    <w:p w:rsidR="00F63A59" w:rsidRDefault="00F63A59">
      <w:pPr>
        <w:rPr>
          <w:b/>
          <w:szCs w:val="21"/>
        </w:rPr>
      </w:pPr>
    </w:p>
    <w:sectPr w:rsidR="00F63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99B" w:rsidRDefault="00E3199B" w:rsidP="00E3199B">
      <w:r>
        <w:separator/>
      </w:r>
    </w:p>
  </w:endnote>
  <w:endnote w:type="continuationSeparator" w:id="0">
    <w:p w:rsidR="00E3199B" w:rsidRDefault="00E3199B" w:rsidP="00E3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99B" w:rsidRDefault="00E3199B" w:rsidP="00E3199B">
      <w:r>
        <w:separator/>
      </w:r>
    </w:p>
  </w:footnote>
  <w:footnote w:type="continuationSeparator" w:id="0">
    <w:p w:rsidR="00E3199B" w:rsidRDefault="00E3199B" w:rsidP="00E31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6629D"/>
    <w:multiLevelType w:val="multilevel"/>
    <w:tmpl w:val="17F6629D"/>
    <w:lvl w:ilvl="0">
      <w:start w:val="15"/>
      <w:numFmt w:val="decimal"/>
      <w:lvlText w:val="%1、"/>
      <w:lvlJc w:val="left"/>
      <w:pPr>
        <w:ind w:left="495" w:hanging="495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A8238D"/>
    <w:multiLevelType w:val="multilevel"/>
    <w:tmpl w:val="2AA8238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3B2400"/>
    <w:multiLevelType w:val="multilevel"/>
    <w:tmpl w:val="6E3B24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07CB"/>
    <w:rsid w:val="00026291"/>
    <w:rsid w:val="002007CB"/>
    <w:rsid w:val="002B6BA0"/>
    <w:rsid w:val="002F4507"/>
    <w:rsid w:val="00317FEF"/>
    <w:rsid w:val="003901AB"/>
    <w:rsid w:val="00567BE8"/>
    <w:rsid w:val="005B4BD8"/>
    <w:rsid w:val="00604817"/>
    <w:rsid w:val="00625390"/>
    <w:rsid w:val="006877A8"/>
    <w:rsid w:val="0072380F"/>
    <w:rsid w:val="00730A81"/>
    <w:rsid w:val="0081634C"/>
    <w:rsid w:val="00912ADA"/>
    <w:rsid w:val="00A043EB"/>
    <w:rsid w:val="00B965F9"/>
    <w:rsid w:val="00D613A0"/>
    <w:rsid w:val="00DC3AD7"/>
    <w:rsid w:val="00E3199B"/>
    <w:rsid w:val="00E751E6"/>
    <w:rsid w:val="00EF7A0F"/>
    <w:rsid w:val="00F63A59"/>
    <w:rsid w:val="00F8630E"/>
    <w:rsid w:val="0BA914C4"/>
    <w:rsid w:val="738A64C8"/>
    <w:rsid w:val="77A36582"/>
    <w:rsid w:val="7C26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FF0000"/>
      <w:sz w:val="20"/>
      <w:szCs w:val="20"/>
      <w:u w:val="none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255</Words>
  <Characters>1456</Characters>
  <Application>Microsoft Office Word</Application>
  <DocSecurity>0</DocSecurity>
  <Lines>12</Lines>
  <Paragraphs>3</Paragraphs>
  <ScaleCrop>false</ScaleCrop>
  <Company>lenovo.com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12</cp:revision>
  <dcterms:created xsi:type="dcterms:W3CDTF">2018-09-18T01:09:00Z</dcterms:created>
  <dcterms:modified xsi:type="dcterms:W3CDTF">2019-09-05T02:03:00Z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