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D22" w:rsidRDefault="00835D22" w:rsidP="00380B28">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bookmarkStart w:id="0" w:name="_GoBack"/>
      <w:bookmarkEnd w:id="0"/>
    </w:p>
    <w:p w:rsidR="00835D22" w:rsidRDefault="00835D22" w:rsidP="00317EDD">
      <w:pPr>
        <w:spacing w:line="440" w:lineRule="exact"/>
        <w:jc w:val="center"/>
        <w:outlineLvl w:val="0"/>
        <w:rPr>
          <w:rFonts w:ascii="宋体"/>
          <w:b/>
          <w:bCs/>
          <w:sz w:val="32"/>
          <w:szCs w:val="32"/>
        </w:rPr>
      </w:pPr>
      <w:r>
        <w:rPr>
          <w:rFonts w:ascii="宋体" w:hAnsi="宋体" w:cs="宋体"/>
          <w:b/>
          <w:bCs/>
          <w:sz w:val="32"/>
          <w:szCs w:val="32"/>
        </w:rPr>
        <w:t>20</w:t>
      </w:r>
      <w:r w:rsidR="00EB381C">
        <w:rPr>
          <w:rFonts w:ascii="宋体" w:hAnsi="宋体" w:cs="宋体" w:hint="eastAsia"/>
          <w:b/>
          <w:bCs/>
          <w:sz w:val="32"/>
          <w:szCs w:val="32"/>
        </w:rPr>
        <w:t>20</w:t>
      </w:r>
      <w:r>
        <w:rPr>
          <w:rFonts w:ascii="宋体" w:hAnsi="宋体" w:cs="宋体" w:hint="eastAsia"/>
          <w:b/>
          <w:bCs/>
          <w:sz w:val="32"/>
          <w:szCs w:val="32"/>
        </w:rPr>
        <w:t>年研究生入学考试自命题科目</w:t>
      </w:r>
      <w:r w:rsidR="00304E97">
        <w:rPr>
          <w:rFonts w:ascii="宋体" w:hAnsi="宋体" w:cs="宋体" w:hint="eastAsia"/>
          <w:b/>
          <w:bCs/>
          <w:sz w:val="32"/>
          <w:szCs w:val="32"/>
        </w:rPr>
        <w:t>复</w:t>
      </w:r>
      <w:r>
        <w:rPr>
          <w:rFonts w:ascii="宋体" w:hAnsi="宋体" w:cs="宋体" w:hint="eastAsia"/>
          <w:b/>
          <w:bCs/>
          <w:sz w:val="32"/>
          <w:szCs w:val="32"/>
        </w:rPr>
        <w:t>试大纲</w:t>
      </w:r>
    </w:p>
    <w:p w:rsidR="00835D22" w:rsidRDefault="00835D22" w:rsidP="00317EDD">
      <w:pPr>
        <w:spacing w:line="440" w:lineRule="exact"/>
        <w:jc w:val="center"/>
        <w:outlineLvl w:val="0"/>
        <w:rPr>
          <w:rFonts w:ascii="宋体"/>
          <w:b/>
          <w:bCs/>
          <w:sz w:val="32"/>
          <w:szCs w:val="32"/>
        </w:rPr>
      </w:pPr>
    </w:p>
    <w:p w:rsidR="00835D22" w:rsidRDefault="00835D22" w:rsidP="00317EDD">
      <w:pPr>
        <w:adjustRightInd w:val="0"/>
        <w:snapToGrid w:val="0"/>
        <w:rPr>
          <w:rFonts w:ascii="宋体"/>
          <w:sz w:val="28"/>
          <w:szCs w:val="28"/>
        </w:rPr>
      </w:pPr>
      <w:r>
        <w:rPr>
          <w:rFonts w:ascii="宋体" w:hAnsi="宋体" w:cs="宋体" w:hint="eastAsia"/>
          <w:b/>
          <w:bCs/>
          <w:sz w:val="24"/>
          <w:szCs w:val="24"/>
        </w:rPr>
        <w:t>考试科目代码：</w:t>
      </w:r>
      <w:r w:rsidR="00292617">
        <w:rPr>
          <w:rFonts w:ascii="宋体" w:hAnsi="宋体" w:cs="宋体" w:hint="eastAsia"/>
          <w:b/>
          <w:bCs/>
          <w:sz w:val="24"/>
          <w:szCs w:val="24"/>
        </w:rPr>
        <w:t>0</w:t>
      </w:r>
      <w:r w:rsidR="00DB5A22">
        <w:rPr>
          <w:rFonts w:ascii="宋体" w:hAnsi="宋体" w:cs="宋体" w:hint="eastAsia"/>
          <w:b/>
          <w:bCs/>
          <w:sz w:val="24"/>
          <w:szCs w:val="24"/>
        </w:rPr>
        <w:t>30</w:t>
      </w:r>
      <w:r w:rsidR="00292617">
        <w:rPr>
          <w:rFonts w:ascii="宋体" w:hAnsi="宋体" w:cs="宋体" w:hint="eastAsia"/>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sidR="00330CFE" w:rsidRPr="00330CFE">
        <w:rPr>
          <w:rFonts w:ascii="宋体" w:hAnsi="宋体" w:hint="eastAsia"/>
          <w:b/>
          <w:sz w:val="24"/>
          <w:szCs w:val="24"/>
        </w:rPr>
        <w:t>城市规划设计（</w:t>
      </w:r>
      <w:r w:rsidR="00EB381C">
        <w:rPr>
          <w:rFonts w:ascii="宋体" w:hAnsi="宋体" w:hint="eastAsia"/>
          <w:b/>
          <w:sz w:val="24"/>
          <w:szCs w:val="24"/>
        </w:rPr>
        <w:t>4</w:t>
      </w:r>
      <w:r w:rsidR="00330CFE" w:rsidRPr="00330CFE">
        <w:rPr>
          <w:rFonts w:ascii="宋体" w:hAnsi="宋体" w:hint="eastAsia"/>
          <w:b/>
          <w:sz w:val="24"/>
          <w:szCs w:val="24"/>
        </w:rPr>
        <w:t>小时设计）</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835D22">
        <w:tc>
          <w:tcPr>
            <w:tcW w:w="9180" w:type="dxa"/>
          </w:tcPr>
          <w:p w:rsidR="00835D22" w:rsidRDefault="00835D22" w:rsidP="00026679">
            <w:pPr>
              <w:rPr>
                <w:rFonts w:ascii="宋体" w:hAnsi="宋体" w:cs="宋体"/>
                <w:sz w:val="24"/>
                <w:szCs w:val="24"/>
              </w:rPr>
            </w:pPr>
            <w:r>
              <w:rPr>
                <w:rFonts w:ascii="宋体" w:hAnsi="宋体" w:cs="宋体" w:hint="eastAsia"/>
                <w:sz w:val="24"/>
                <w:szCs w:val="24"/>
              </w:rPr>
              <w:t>考试内容范围</w:t>
            </w:r>
            <w:r>
              <w:rPr>
                <w:rFonts w:ascii="宋体" w:hAnsi="宋体" w:cs="宋体"/>
                <w:sz w:val="24"/>
                <w:szCs w:val="24"/>
              </w:rPr>
              <w:t xml:space="preserve">: </w:t>
            </w:r>
          </w:p>
          <w:p w:rsidR="00330CFE" w:rsidRPr="00330CFE" w:rsidRDefault="00330CFE" w:rsidP="00330CFE">
            <w:pPr>
              <w:tabs>
                <w:tab w:val="num" w:pos="315"/>
              </w:tabs>
              <w:spacing w:line="380" w:lineRule="exact"/>
              <w:ind w:left="735" w:hanging="315"/>
              <w:rPr>
                <w:szCs w:val="24"/>
              </w:rPr>
            </w:pPr>
          </w:p>
          <w:p w:rsidR="00330CFE" w:rsidRPr="00330CFE" w:rsidRDefault="00330CFE" w:rsidP="00330CFE">
            <w:pPr>
              <w:tabs>
                <w:tab w:val="num" w:pos="315"/>
              </w:tabs>
              <w:spacing w:line="380" w:lineRule="exact"/>
              <w:ind w:left="735" w:hanging="315"/>
              <w:rPr>
                <w:szCs w:val="24"/>
              </w:rPr>
            </w:pPr>
            <w:r w:rsidRPr="00330CFE">
              <w:rPr>
                <w:rFonts w:hint="eastAsia"/>
                <w:szCs w:val="24"/>
              </w:rPr>
              <w:t>1</w:t>
            </w:r>
            <w:r w:rsidRPr="00330CFE">
              <w:rPr>
                <w:rFonts w:hint="eastAsia"/>
                <w:szCs w:val="24"/>
              </w:rPr>
              <w:t>．要求考生全面掌握各项规划设计的基本要求、主要内容和表现方法。</w:t>
            </w:r>
          </w:p>
          <w:p w:rsidR="00330CFE" w:rsidRPr="00330CFE" w:rsidRDefault="00330CFE" w:rsidP="00330CFE">
            <w:pPr>
              <w:tabs>
                <w:tab w:val="num" w:pos="315"/>
              </w:tabs>
              <w:spacing w:line="380" w:lineRule="exact"/>
              <w:ind w:left="735" w:hanging="315"/>
              <w:rPr>
                <w:szCs w:val="24"/>
              </w:rPr>
            </w:pPr>
            <w:r w:rsidRPr="00330CFE">
              <w:rPr>
                <w:rFonts w:hint="eastAsia"/>
                <w:szCs w:val="24"/>
              </w:rPr>
              <w:t>2</w:t>
            </w:r>
            <w:r w:rsidRPr="00330CFE">
              <w:rPr>
                <w:rFonts w:hint="eastAsia"/>
                <w:szCs w:val="24"/>
              </w:rPr>
              <w:t>．要求考生依据给定的设计条件，灵活运用城市规划原理及相关知识，进行综合分析、科学计算和预测，并能形成合理的规划结构。</w:t>
            </w:r>
          </w:p>
          <w:p w:rsidR="00330CFE" w:rsidRPr="00330CFE" w:rsidRDefault="00330CFE" w:rsidP="00330CFE">
            <w:pPr>
              <w:tabs>
                <w:tab w:val="num" w:pos="315"/>
              </w:tabs>
              <w:spacing w:line="380" w:lineRule="exact"/>
              <w:ind w:left="735" w:hanging="315"/>
              <w:rPr>
                <w:szCs w:val="24"/>
              </w:rPr>
            </w:pPr>
            <w:r w:rsidRPr="00330CFE">
              <w:rPr>
                <w:rFonts w:hint="eastAsia"/>
                <w:szCs w:val="24"/>
              </w:rPr>
              <w:t>3</w:t>
            </w:r>
            <w:r w:rsidRPr="00330CFE">
              <w:rPr>
                <w:rFonts w:hint="eastAsia"/>
                <w:szCs w:val="24"/>
              </w:rPr>
              <w:t>．要求考生具备方案形成前的综合分析、概念形成、空间组织、图纸表达的能力，能运用合</w:t>
            </w:r>
          </w:p>
          <w:p w:rsidR="00330CFE" w:rsidRPr="00330CFE" w:rsidRDefault="00330CFE" w:rsidP="00330CFE">
            <w:pPr>
              <w:tabs>
                <w:tab w:val="num" w:pos="315"/>
              </w:tabs>
              <w:spacing w:line="380" w:lineRule="exact"/>
              <w:ind w:leftChars="100" w:left="210" w:firstLineChars="300" w:firstLine="630"/>
              <w:rPr>
                <w:szCs w:val="24"/>
              </w:rPr>
            </w:pPr>
            <w:r w:rsidRPr="00330CFE">
              <w:rPr>
                <w:rFonts w:hint="eastAsia"/>
                <w:szCs w:val="24"/>
              </w:rPr>
              <w:t>理的理论、设计方法、图示语言形成具体的布局方案。</w:t>
            </w:r>
          </w:p>
          <w:p w:rsidR="00330CFE" w:rsidRPr="00330CFE" w:rsidRDefault="00330CFE" w:rsidP="00330CFE">
            <w:pPr>
              <w:tabs>
                <w:tab w:val="num" w:pos="315"/>
              </w:tabs>
              <w:spacing w:line="380" w:lineRule="exact"/>
              <w:ind w:left="735" w:hanging="315"/>
              <w:rPr>
                <w:szCs w:val="24"/>
              </w:rPr>
            </w:pPr>
            <w:r w:rsidRPr="00330CFE">
              <w:rPr>
                <w:rFonts w:hint="eastAsia"/>
                <w:szCs w:val="24"/>
              </w:rPr>
              <w:t>4</w:t>
            </w:r>
            <w:r w:rsidRPr="00330CFE">
              <w:rPr>
                <w:rFonts w:hint="eastAsia"/>
                <w:szCs w:val="24"/>
              </w:rPr>
              <w:t>．要求考生熟练掌握国家相关技术经济指标的规范要求和技术经济指标的计算方法，并能够在设计方案中综合运用。</w:t>
            </w:r>
          </w:p>
          <w:p w:rsidR="00330CFE" w:rsidRPr="00330CFE" w:rsidRDefault="00330CFE" w:rsidP="00330CFE">
            <w:pPr>
              <w:tabs>
                <w:tab w:val="num" w:pos="315"/>
              </w:tabs>
              <w:spacing w:line="380" w:lineRule="exact"/>
              <w:ind w:left="735" w:hanging="315"/>
              <w:rPr>
                <w:szCs w:val="24"/>
              </w:rPr>
            </w:pPr>
            <w:r w:rsidRPr="00330CFE">
              <w:rPr>
                <w:rFonts w:hint="eastAsia"/>
                <w:szCs w:val="24"/>
              </w:rPr>
              <w:t>5</w:t>
            </w:r>
            <w:r w:rsidRPr="00330CFE">
              <w:rPr>
                <w:rFonts w:hint="eastAsia"/>
                <w:szCs w:val="24"/>
              </w:rPr>
              <w:t>．要求考生通过图纸和适当文字进行表达。在规定时间内完成：总平面图、主要技术指标、简要说明、必要的分析图</w:t>
            </w:r>
            <w:r w:rsidR="00EB381C">
              <w:rPr>
                <w:rFonts w:hint="eastAsia"/>
                <w:szCs w:val="24"/>
              </w:rPr>
              <w:t>和</w:t>
            </w:r>
            <w:r w:rsidRPr="00330CFE">
              <w:rPr>
                <w:rFonts w:hint="eastAsia"/>
                <w:szCs w:val="24"/>
              </w:rPr>
              <w:t>表现图。</w:t>
            </w:r>
          </w:p>
          <w:p w:rsidR="00330CFE" w:rsidRPr="00330CFE" w:rsidRDefault="00330CFE" w:rsidP="00330CFE">
            <w:pPr>
              <w:tabs>
                <w:tab w:val="num" w:pos="315"/>
              </w:tabs>
              <w:spacing w:line="380" w:lineRule="exact"/>
              <w:ind w:left="735" w:hanging="315"/>
              <w:rPr>
                <w:szCs w:val="24"/>
              </w:rPr>
            </w:pPr>
            <w:r w:rsidRPr="00330CFE">
              <w:rPr>
                <w:rFonts w:hint="eastAsia"/>
                <w:szCs w:val="24"/>
              </w:rPr>
              <w:t>6</w:t>
            </w:r>
            <w:r w:rsidRPr="00330CFE">
              <w:rPr>
                <w:rFonts w:hint="eastAsia"/>
                <w:szCs w:val="24"/>
              </w:rPr>
              <w:t>．详细规划</w:t>
            </w:r>
            <w:r w:rsidR="00304E97">
              <w:rPr>
                <w:rFonts w:hint="eastAsia"/>
                <w:szCs w:val="24"/>
              </w:rPr>
              <w:t>和城市设计</w:t>
            </w:r>
            <w:r w:rsidRPr="00330CFE">
              <w:rPr>
                <w:rFonts w:hint="eastAsia"/>
                <w:szCs w:val="24"/>
              </w:rPr>
              <w:t>等规划类型，每年考其中的一种类型。</w:t>
            </w:r>
          </w:p>
          <w:p w:rsidR="00330CFE" w:rsidRPr="00330CFE" w:rsidRDefault="00330CFE" w:rsidP="00330CFE">
            <w:pPr>
              <w:tabs>
                <w:tab w:val="num" w:pos="315"/>
              </w:tabs>
              <w:spacing w:line="380" w:lineRule="exact"/>
              <w:ind w:leftChars="100" w:left="210" w:firstLineChars="100" w:firstLine="210"/>
              <w:rPr>
                <w:szCs w:val="24"/>
              </w:rPr>
            </w:pPr>
          </w:p>
          <w:p w:rsidR="00330CFE" w:rsidRPr="003F4C9E" w:rsidRDefault="00330CFE" w:rsidP="00330CFE">
            <w:pPr>
              <w:tabs>
                <w:tab w:val="num" w:pos="315"/>
              </w:tabs>
              <w:spacing w:line="380" w:lineRule="exact"/>
              <w:ind w:left="735" w:hanging="315"/>
              <w:rPr>
                <w:szCs w:val="24"/>
              </w:rPr>
            </w:pPr>
          </w:p>
          <w:p w:rsidR="00330CFE" w:rsidRPr="00330CFE" w:rsidRDefault="00330CFE" w:rsidP="00330CFE">
            <w:pPr>
              <w:rPr>
                <w:rFonts w:ascii="宋体" w:hAnsi="宋体" w:cs="宋体"/>
                <w:sz w:val="24"/>
                <w:szCs w:val="24"/>
              </w:rPr>
            </w:pPr>
          </w:p>
          <w:p w:rsidR="00330CFE" w:rsidRPr="00330CFE" w:rsidRDefault="00330CFE" w:rsidP="00330CFE">
            <w:pPr>
              <w:rPr>
                <w:rFonts w:ascii="宋体" w:hAnsi="宋体" w:cs="宋体"/>
                <w:sz w:val="24"/>
                <w:szCs w:val="24"/>
              </w:rPr>
            </w:pPr>
          </w:p>
          <w:p w:rsidR="00330CFE" w:rsidRPr="00330CFE" w:rsidRDefault="00330CFE" w:rsidP="00330CFE">
            <w:pPr>
              <w:rPr>
                <w:rFonts w:ascii="宋体" w:hAnsi="宋体" w:cs="宋体"/>
                <w:sz w:val="24"/>
                <w:szCs w:val="24"/>
              </w:rPr>
            </w:pPr>
          </w:p>
          <w:p w:rsidR="00330CFE" w:rsidRPr="00330CFE" w:rsidRDefault="00330CFE" w:rsidP="00330CFE">
            <w:pPr>
              <w:rPr>
                <w:rFonts w:ascii="宋体" w:hAnsi="宋体" w:cs="宋体"/>
                <w:sz w:val="24"/>
                <w:szCs w:val="24"/>
              </w:rPr>
            </w:pPr>
          </w:p>
          <w:p w:rsidR="00835D22" w:rsidRPr="00330CFE" w:rsidRDefault="00835D22" w:rsidP="00330CFE">
            <w:pPr>
              <w:widowControl/>
              <w:ind w:left="720" w:hangingChars="300" w:hanging="720"/>
              <w:jc w:val="left"/>
              <w:rPr>
                <w:rFonts w:ascii="宋体"/>
                <w:color w:val="000000"/>
                <w:kern w:val="0"/>
                <w:sz w:val="24"/>
                <w:szCs w:val="24"/>
              </w:rPr>
            </w:pPr>
          </w:p>
        </w:tc>
      </w:tr>
      <w:tr w:rsidR="00835D22">
        <w:tc>
          <w:tcPr>
            <w:tcW w:w="9180" w:type="dxa"/>
          </w:tcPr>
          <w:p w:rsidR="00835D22" w:rsidRDefault="00835D22" w:rsidP="00026679">
            <w:pPr>
              <w:rPr>
                <w:rFonts w:ascii="宋体"/>
                <w:sz w:val="24"/>
                <w:szCs w:val="24"/>
              </w:rPr>
            </w:pPr>
            <w:r>
              <w:rPr>
                <w:rFonts w:ascii="宋体" w:hAnsi="宋体" w:cs="宋体" w:hint="eastAsia"/>
                <w:sz w:val="24"/>
                <w:szCs w:val="24"/>
              </w:rPr>
              <w:t>考试总分：</w:t>
            </w:r>
            <w:r w:rsidR="007B2E69">
              <w:rPr>
                <w:rFonts w:ascii="宋体" w:hAnsi="宋体" w:cs="宋体" w:hint="eastAsia"/>
                <w:sz w:val="24"/>
                <w:szCs w:val="24"/>
              </w:rPr>
              <w:t>100</w:t>
            </w:r>
            <w:r>
              <w:rPr>
                <w:rFonts w:ascii="宋体" w:hAnsi="宋体" w:cs="宋体" w:hint="eastAsia"/>
                <w:sz w:val="24"/>
                <w:szCs w:val="24"/>
              </w:rPr>
              <w:t>分考试时间：</w:t>
            </w:r>
            <w:r w:rsidR="00EB381C">
              <w:rPr>
                <w:rFonts w:ascii="宋体" w:hAnsi="宋体" w:cs="宋体" w:hint="eastAsia"/>
                <w:sz w:val="24"/>
                <w:szCs w:val="24"/>
              </w:rPr>
              <w:t>4</w:t>
            </w:r>
            <w:r>
              <w:rPr>
                <w:rFonts w:ascii="宋体" w:hAnsi="宋体" w:cs="宋体" w:hint="eastAsia"/>
                <w:sz w:val="24"/>
                <w:szCs w:val="24"/>
              </w:rPr>
              <w:t>小时考试方式：</w:t>
            </w:r>
            <w:r w:rsidR="00330CFE">
              <w:rPr>
                <w:rFonts w:ascii="宋体" w:hAnsi="宋体" w:cs="宋体" w:hint="eastAsia"/>
                <w:sz w:val="24"/>
                <w:szCs w:val="24"/>
              </w:rPr>
              <w:t>作图笔试</w:t>
            </w:r>
          </w:p>
          <w:p w:rsidR="00330CFE" w:rsidRDefault="00835D22" w:rsidP="00330CFE">
            <w:pPr>
              <w:pStyle w:val="2"/>
              <w:rPr>
                <w:rFonts w:cs="Times New Roman"/>
              </w:rPr>
            </w:pPr>
            <w:r>
              <w:rPr>
                <w:rFonts w:hint="eastAsia"/>
              </w:rPr>
              <w:t>考试题型</w:t>
            </w:r>
            <w:r w:rsidR="00567BBD" w:rsidRPr="00567BBD">
              <w:rPr>
                <w:rFonts w:cs="Times New Roman" w:hint="eastAsia"/>
              </w:rPr>
              <w:t>：</w:t>
            </w:r>
          </w:p>
          <w:p w:rsidR="00330CFE" w:rsidRPr="003B1376" w:rsidRDefault="00330CFE" w:rsidP="003B1376">
            <w:pPr>
              <w:pStyle w:val="2"/>
              <w:ind w:firstLineChars="500" w:firstLine="1050"/>
              <w:rPr>
                <w:rFonts w:ascii="Times New Roman" w:cs="Times New Roman"/>
                <w:sz w:val="21"/>
              </w:rPr>
            </w:pPr>
            <w:r w:rsidRPr="003B1376">
              <w:rPr>
                <w:rFonts w:ascii="Times New Roman" w:cs="Times New Roman" w:hint="eastAsia"/>
                <w:sz w:val="21"/>
              </w:rPr>
              <w:t>规划结构等分析图（</w:t>
            </w:r>
            <w:r w:rsidR="007B2E69">
              <w:rPr>
                <w:rFonts w:ascii="Times New Roman" w:cs="Times New Roman" w:hint="eastAsia"/>
                <w:sz w:val="21"/>
              </w:rPr>
              <w:t>20</w:t>
            </w:r>
            <w:r w:rsidRPr="003B1376">
              <w:rPr>
                <w:rFonts w:ascii="Times New Roman" w:cs="Times New Roman" w:hint="eastAsia"/>
                <w:sz w:val="21"/>
              </w:rPr>
              <w:t>分）</w:t>
            </w:r>
          </w:p>
          <w:p w:rsidR="00330CFE" w:rsidRPr="003B1376" w:rsidRDefault="00330CFE" w:rsidP="003B1376">
            <w:pPr>
              <w:pStyle w:val="2"/>
              <w:ind w:firstLineChars="500" w:firstLine="1050"/>
              <w:rPr>
                <w:rFonts w:ascii="Times New Roman" w:cs="Times New Roman"/>
                <w:sz w:val="21"/>
              </w:rPr>
            </w:pPr>
            <w:r w:rsidRPr="003B1376">
              <w:rPr>
                <w:rFonts w:ascii="Times New Roman" w:cs="Times New Roman" w:hint="eastAsia"/>
                <w:sz w:val="21"/>
              </w:rPr>
              <w:t>规划设计方案及表达效果（</w:t>
            </w:r>
            <w:r w:rsidR="007B2E69">
              <w:rPr>
                <w:rFonts w:ascii="Times New Roman" w:cs="Times New Roman" w:hint="eastAsia"/>
                <w:sz w:val="21"/>
              </w:rPr>
              <w:t>70</w:t>
            </w:r>
            <w:r w:rsidRPr="003B1376">
              <w:rPr>
                <w:rFonts w:ascii="Times New Roman" w:cs="Times New Roman" w:hint="eastAsia"/>
                <w:sz w:val="21"/>
              </w:rPr>
              <w:t>分）</w:t>
            </w:r>
          </w:p>
          <w:p w:rsidR="00330CFE" w:rsidRDefault="00330CFE" w:rsidP="003B1376">
            <w:pPr>
              <w:pStyle w:val="2"/>
              <w:ind w:firstLineChars="500" w:firstLine="1050"/>
            </w:pPr>
            <w:r w:rsidRPr="003B1376">
              <w:rPr>
                <w:rFonts w:ascii="Times New Roman" w:cs="Times New Roman" w:hint="eastAsia"/>
                <w:sz w:val="21"/>
              </w:rPr>
              <w:t>各项经济技术指标和设计说明（</w:t>
            </w:r>
            <w:r w:rsidR="007B2E69">
              <w:rPr>
                <w:rFonts w:ascii="Times New Roman" w:cs="Times New Roman" w:hint="eastAsia"/>
                <w:sz w:val="21"/>
              </w:rPr>
              <w:t>10</w:t>
            </w:r>
            <w:r w:rsidRPr="003B1376">
              <w:rPr>
                <w:rFonts w:ascii="Times New Roman" w:cs="Times New Roman" w:hint="eastAsia"/>
                <w:sz w:val="21"/>
              </w:rPr>
              <w:t>分</w:t>
            </w:r>
            <w:r w:rsidRPr="00330CFE">
              <w:rPr>
                <w:rFonts w:hint="eastAsia"/>
              </w:rPr>
              <w:t>）</w:t>
            </w:r>
          </w:p>
          <w:p w:rsidR="003B1376" w:rsidRPr="00330CFE" w:rsidRDefault="003B1376" w:rsidP="003B1376">
            <w:pPr>
              <w:pStyle w:val="2"/>
              <w:ind w:firstLineChars="500" w:firstLine="1200"/>
            </w:pPr>
          </w:p>
          <w:p w:rsidR="00330CFE" w:rsidRPr="003B1376" w:rsidRDefault="006C20FA" w:rsidP="003B1376">
            <w:pPr>
              <w:pStyle w:val="2"/>
              <w:rPr>
                <w:rFonts w:ascii="Times New Roman" w:cs="Times New Roman"/>
                <w:sz w:val="21"/>
              </w:rPr>
            </w:pPr>
            <w:r>
              <w:rPr>
                <w:rFonts w:hAnsi="宋体" w:cs="Times New Roman" w:hint="eastAsia"/>
              </w:rPr>
              <w:t>参考书目:《</w:t>
            </w:r>
            <w:r w:rsidRPr="003B1376">
              <w:rPr>
                <w:rFonts w:ascii="Times New Roman" w:cs="Times New Roman" w:hint="eastAsia"/>
                <w:sz w:val="21"/>
              </w:rPr>
              <w:t>控制性详细规划》中国建筑工业出版社</w:t>
            </w:r>
          </w:p>
          <w:p w:rsidR="006C20FA" w:rsidRPr="003B1376" w:rsidRDefault="007C69B9" w:rsidP="007B2E69">
            <w:pPr>
              <w:pStyle w:val="2"/>
              <w:ind w:firstLineChars="500" w:firstLine="1200"/>
              <w:rPr>
                <w:rFonts w:ascii="Times New Roman" w:cs="Times New Roman"/>
                <w:sz w:val="21"/>
              </w:rPr>
            </w:pPr>
            <w:hyperlink r:id="rId8" w:tgtFrame="_blank" w:history="1">
              <w:r w:rsidR="006C20FA" w:rsidRPr="003B1376">
                <w:rPr>
                  <w:rFonts w:ascii="Times New Roman" w:cs="Times New Roman" w:hint="eastAsia"/>
                  <w:sz w:val="21"/>
                </w:rPr>
                <w:t>《城市修建性详细规划》</w:t>
              </w:r>
            </w:hyperlink>
            <w:r w:rsidR="006C20FA" w:rsidRPr="003B1376">
              <w:rPr>
                <w:rFonts w:ascii="Times New Roman" w:cs="Times New Roman" w:hint="eastAsia"/>
                <w:sz w:val="21"/>
              </w:rPr>
              <w:t>同济大学出版社</w:t>
            </w:r>
          </w:p>
          <w:p w:rsidR="006C20FA" w:rsidRPr="003B1376" w:rsidRDefault="006C20FA" w:rsidP="003B1376">
            <w:pPr>
              <w:pStyle w:val="2"/>
              <w:ind w:firstLineChars="500" w:firstLine="1050"/>
              <w:rPr>
                <w:rFonts w:ascii="Times New Roman" w:cs="Times New Roman"/>
                <w:sz w:val="21"/>
              </w:rPr>
            </w:pPr>
            <w:r w:rsidRPr="003B1376">
              <w:rPr>
                <w:rFonts w:ascii="Times New Roman" w:cs="Times New Roman" w:hint="eastAsia"/>
                <w:sz w:val="21"/>
              </w:rPr>
              <w:t>《</w:t>
            </w:r>
            <w:r w:rsidRPr="003B1376">
              <w:rPr>
                <w:rFonts w:ascii="Times New Roman" w:cs="Times New Roman"/>
                <w:sz w:val="21"/>
              </w:rPr>
              <w:t>居住区规划设计</w:t>
            </w:r>
            <w:r w:rsidRPr="003B1376">
              <w:rPr>
                <w:rFonts w:ascii="Times New Roman" w:cs="Times New Roman" w:hint="eastAsia"/>
                <w:sz w:val="21"/>
              </w:rPr>
              <w:t>》中国建筑工业出版社</w:t>
            </w:r>
          </w:p>
          <w:p w:rsidR="006C20FA" w:rsidRPr="003B1376" w:rsidRDefault="006C20FA" w:rsidP="003B1376">
            <w:pPr>
              <w:pStyle w:val="2"/>
              <w:ind w:firstLineChars="500" w:firstLine="1050"/>
              <w:rPr>
                <w:rFonts w:ascii="Times New Roman" w:cs="Times New Roman"/>
                <w:sz w:val="21"/>
              </w:rPr>
            </w:pPr>
            <w:r w:rsidRPr="003B1376">
              <w:rPr>
                <w:rFonts w:ascii="Times New Roman" w:cs="Times New Roman" w:hint="eastAsia"/>
                <w:sz w:val="21"/>
              </w:rPr>
              <w:t>《图解城市设计》</w:t>
            </w:r>
            <w:r w:rsidR="00277540" w:rsidRPr="003B1376">
              <w:rPr>
                <w:rFonts w:ascii="Times New Roman" w:cs="Times New Roman"/>
                <w:sz w:val="21"/>
              </w:rPr>
              <w:t>黑龙江科学技术出版社</w:t>
            </w:r>
          </w:p>
          <w:p w:rsidR="00835D22" w:rsidRPr="00330CFE" w:rsidRDefault="00835D22" w:rsidP="00330CFE">
            <w:pPr>
              <w:pStyle w:val="2"/>
              <w:ind w:firstLineChars="1000" w:firstLine="2400"/>
              <w:rPr>
                <w:rFonts w:hAnsi="宋体" w:cs="Times New Roman"/>
              </w:rPr>
            </w:pPr>
          </w:p>
        </w:tc>
      </w:tr>
    </w:tbl>
    <w:p w:rsidR="00835D22" w:rsidRDefault="00835D22" w:rsidP="00567BBD"/>
    <w:sectPr w:rsidR="00835D22" w:rsidSect="00745C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9B9" w:rsidRDefault="007C69B9" w:rsidP="006C20FA">
      <w:r>
        <w:separator/>
      </w:r>
    </w:p>
  </w:endnote>
  <w:endnote w:type="continuationSeparator" w:id="0">
    <w:p w:rsidR="007C69B9" w:rsidRDefault="007C69B9" w:rsidP="006C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9B9" w:rsidRDefault="007C69B9" w:rsidP="006C20FA">
      <w:r>
        <w:separator/>
      </w:r>
    </w:p>
  </w:footnote>
  <w:footnote w:type="continuationSeparator" w:id="0">
    <w:p w:rsidR="007C69B9" w:rsidRDefault="007C69B9" w:rsidP="006C20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17EDD"/>
    <w:rsid w:val="00026679"/>
    <w:rsid w:val="00031879"/>
    <w:rsid w:val="00097FF9"/>
    <w:rsid w:val="0019183B"/>
    <w:rsid w:val="001B4BB8"/>
    <w:rsid w:val="001D7D15"/>
    <w:rsid w:val="00277540"/>
    <w:rsid w:val="00291BD9"/>
    <w:rsid w:val="00292617"/>
    <w:rsid w:val="00304E97"/>
    <w:rsid w:val="00313A0F"/>
    <w:rsid w:val="00317EDD"/>
    <w:rsid w:val="00330CFE"/>
    <w:rsid w:val="00340852"/>
    <w:rsid w:val="00380B28"/>
    <w:rsid w:val="003B1376"/>
    <w:rsid w:val="003F4C9E"/>
    <w:rsid w:val="00453DE1"/>
    <w:rsid w:val="004E01A5"/>
    <w:rsid w:val="00513009"/>
    <w:rsid w:val="00567BBD"/>
    <w:rsid w:val="00582874"/>
    <w:rsid w:val="0062103E"/>
    <w:rsid w:val="00626820"/>
    <w:rsid w:val="006B2302"/>
    <w:rsid w:val="006C20FA"/>
    <w:rsid w:val="007008D5"/>
    <w:rsid w:val="00745C81"/>
    <w:rsid w:val="007B2E69"/>
    <w:rsid w:val="007C69B9"/>
    <w:rsid w:val="00810543"/>
    <w:rsid w:val="00835D22"/>
    <w:rsid w:val="008A1F17"/>
    <w:rsid w:val="00967528"/>
    <w:rsid w:val="00BA0CF1"/>
    <w:rsid w:val="00CA2DDF"/>
    <w:rsid w:val="00CE0F51"/>
    <w:rsid w:val="00DA73ED"/>
    <w:rsid w:val="00DB5A22"/>
    <w:rsid w:val="00E05EEF"/>
    <w:rsid w:val="00E14E89"/>
    <w:rsid w:val="00EB381C"/>
    <w:rsid w:val="00EE0F53"/>
    <w:rsid w:val="00FE0D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1"/>
    </w:rPr>
  </w:style>
  <w:style w:type="paragraph" w:styleId="1">
    <w:name w:val="heading 1"/>
    <w:basedOn w:val="a"/>
    <w:next w:val="a"/>
    <w:link w:val="1Char"/>
    <w:qFormat/>
    <w:locked/>
    <w:rsid w:val="006C20F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cs="宋体"/>
      <w:sz w:val="24"/>
      <w:szCs w:val="24"/>
    </w:rPr>
  </w:style>
  <w:style w:type="character" w:customStyle="1" w:styleId="2Char">
    <w:name w:val="正文文本 2 Char"/>
    <w:link w:val="2"/>
    <w:uiPriority w:val="99"/>
    <w:locked/>
    <w:rsid w:val="00317EDD"/>
    <w:rPr>
      <w:rFonts w:ascii="宋体" w:eastAsia="宋体" w:hAnsi="Times New Roman" w:cs="宋体"/>
      <w:sz w:val="20"/>
      <w:szCs w:val="20"/>
    </w:rPr>
  </w:style>
  <w:style w:type="paragraph" w:styleId="a3">
    <w:name w:val="header"/>
    <w:basedOn w:val="a"/>
    <w:link w:val="Char"/>
    <w:uiPriority w:val="99"/>
    <w:unhideWhenUsed/>
    <w:rsid w:val="006C20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20FA"/>
    <w:rPr>
      <w:rFonts w:ascii="Times New Roman" w:hAnsi="Times New Roman"/>
      <w:kern w:val="2"/>
      <w:sz w:val="18"/>
      <w:szCs w:val="18"/>
    </w:rPr>
  </w:style>
  <w:style w:type="paragraph" w:styleId="a4">
    <w:name w:val="footer"/>
    <w:basedOn w:val="a"/>
    <w:link w:val="Char0"/>
    <w:uiPriority w:val="99"/>
    <w:unhideWhenUsed/>
    <w:rsid w:val="006C20FA"/>
    <w:pPr>
      <w:tabs>
        <w:tab w:val="center" w:pos="4153"/>
        <w:tab w:val="right" w:pos="8306"/>
      </w:tabs>
      <w:snapToGrid w:val="0"/>
      <w:jc w:val="left"/>
    </w:pPr>
    <w:rPr>
      <w:sz w:val="18"/>
      <w:szCs w:val="18"/>
    </w:rPr>
  </w:style>
  <w:style w:type="character" w:customStyle="1" w:styleId="Char0">
    <w:name w:val="页脚 Char"/>
    <w:basedOn w:val="a0"/>
    <w:link w:val="a4"/>
    <w:uiPriority w:val="99"/>
    <w:rsid w:val="006C20FA"/>
    <w:rPr>
      <w:rFonts w:ascii="Times New Roman" w:hAnsi="Times New Roman"/>
      <w:kern w:val="2"/>
      <w:sz w:val="18"/>
      <w:szCs w:val="18"/>
    </w:rPr>
  </w:style>
  <w:style w:type="character" w:styleId="a5">
    <w:name w:val="Hyperlink"/>
    <w:basedOn w:val="a0"/>
    <w:uiPriority w:val="99"/>
    <w:unhideWhenUsed/>
    <w:rsid w:val="006C20FA"/>
    <w:rPr>
      <w:color w:val="0000FF" w:themeColor="hyperlink"/>
      <w:u w:val="single"/>
    </w:rPr>
  </w:style>
  <w:style w:type="character" w:customStyle="1" w:styleId="1Char">
    <w:name w:val="标题 1 Char"/>
    <w:basedOn w:val="a0"/>
    <w:link w:val="1"/>
    <w:rsid w:val="006C20FA"/>
    <w:rPr>
      <w:rFonts w:ascii="Times New Roman" w:hAnsi="Times New Roman"/>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417517">
      <w:bodyDiv w:val="1"/>
      <w:marLeft w:val="0"/>
      <w:marRight w:val="0"/>
      <w:marTop w:val="0"/>
      <w:marBottom w:val="0"/>
      <w:divBdr>
        <w:top w:val="none" w:sz="0" w:space="0" w:color="auto"/>
        <w:left w:val="none" w:sz="0" w:space="0" w:color="auto"/>
        <w:bottom w:val="none" w:sz="0" w:space="0" w:color="auto"/>
        <w:right w:val="none" w:sz="0" w:space="0" w:color="auto"/>
      </w:divBdr>
      <w:divsChild>
        <w:div w:id="645209979">
          <w:marLeft w:val="0"/>
          <w:marRight w:val="0"/>
          <w:marTop w:val="0"/>
          <w:marBottom w:val="0"/>
          <w:divBdr>
            <w:top w:val="none" w:sz="0" w:space="0" w:color="auto"/>
            <w:left w:val="none" w:sz="0" w:space="0" w:color="auto"/>
            <w:bottom w:val="none" w:sz="0" w:space="0" w:color="auto"/>
            <w:right w:val="none" w:sz="0" w:space="0" w:color="auto"/>
          </w:divBdr>
          <w:divsChild>
            <w:div w:id="525486867">
              <w:marLeft w:val="0"/>
              <w:marRight w:val="0"/>
              <w:marTop w:val="250"/>
              <w:marBottom w:val="0"/>
              <w:divBdr>
                <w:top w:val="none" w:sz="0" w:space="0" w:color="auto"/>
                <w:left w:val="none" w:sz="0" w:space="0" w:color="auto"/>
                <w:bottom w:val="none" w:sz="0" w:space="0" w:color="auto"/>
                <w:right w:val="none" w:sz="0" w:space="0" w:color="auto"/>
              </w:divBdr>
              <w:divsChild>
                <w:div w:id="715156732">
                  <w:marLeft w:val="0"/>
                  <w:marRight w:val="0"/>
                  <w:marTop w:val="0"/>
                  <w:marBottom w:val="0"/>
                  <w:divBdr>
                    <w:top w:val="single" w:sz="4" w:space="0" w:color="E5E5E5"/>
                    <w:left w:val="single" w:sz="4" w:space="0" w:color="E5E5E5"/>
                    <w:bottom w:val="single" w:sz="4" w:space="0" w:color="E5E5E5"/>
                    <w:right w:val="single" w:sz="4" w:space="0" w:color="E5E5E5"/>
                  </w:divBdr>
                  <w:divsChild>
                    <w:div w:id="88352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973069">
      <w:bodyDiv w:val="1"/>
      <w:marLeft w:val="0"/>
      <w:marRight w:val="0"/>
      <w:marTop w:val="0"/>
      <w:marBottom w:val="0"/>
      <w:divBdr>
        <w:top w:val="none" w:sz="0" w:space="0" w:color="auto"/>
        <w:left w:val="none" w:sz="0" w:space="0" w:color="auto"/>
        <w:bottom w:val="none" w:sz="0" w:space="0" w:color="auto"/>
        <w:right w:val="none" w:sz="0" w:space="0" w:color="auto"/>
      </w:divBdr>
      <w:divsChild>
        <w:div w:id="745806533">
          <w:marLeft w:val="0"/>
          <w:marRight w:val="0"/>
          <w:marTop w:val="0"/>
          <w:marBottom w:val="0"/>
          <w:divBdr>
            <w:top w:val="none" w:sz="0" w:space="0" w:color="auto"/>
            <w:left w:val="none" w:sz="0" w:space="0" w:color="auto"/>
            <w:bottom w:val="none" w:sz="0" w:space="0" w:color="auto"/>
            <w:right w:val="none" w:sz="0" w:space="0" w:color="auto"/>
          </w:divBdr>
          <w:divsChild>
            <w:div w:id="1506018689">
              <w:marLeft w:val="0"/>
              <w:marRight w:val="0"/>
              <w:marTop w:val="250"/>
              <w:marBottom w:val="0"/>
              <w:divBdr>
                <w:top w:val="none" w:sz="0" w:space="0" w:color="auto"/>
                <w:left w:val="none" w:sz="0" w:space="0" w:color="auto"/>
                <w:bottom w:val="none" w:sz="0" w:space="0" w:color="auto"/>
                <w:right w:val="none" w:sz="0" w:space="0" w:color="auto"/>
              </w:divBdr>
              <w:divsChild>
                <w:div w:id="699859567">
                  <w:marLeft w:val="0"/>
                  <w:marRight w:val="0"/>
                  <w:marTop w:val="0"/>
                  <w:marBottom w:val="0"/>
                  <w:divBdr>
                    <w:top w:val="single" w:sz="4" w:space="0" w:color="E5E5E5"/>
                    <w:left w:val="single" w:sz="4" w:space="0" w:color="E5E5E5"/>
                    <w:bottom w:val="single" w:sz="4" w:space="0" w:color="E5E5E5"/>
                    <w:right w:val="single" w:sz="4" w:space="0" w:color="E5E5E5"/>
                  </w:divBdr>
                  <w:divsChild>
                    <w:div w:id="186150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E3%80%8A%E5%9F%8E%E5%B8%82%E4%BF%AE%E5%BB%BA%E6%80%A7%E8%AF%A6%E7%BB%86%E8%A7%84%E5%88%92%E3%80%8B&amp;tn=SE_PcZhidaonwhc_ngpagmjz&amp;rsv_dl=gh_pc_zhida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112</Words>
  <Characters>639</Characters>
  <Application>Microsoft Office Word</Application>
  <DocSecurity>0</DocSecurity>
  <Lines>5</Lines>
  <Paragraphs>1</Paragraphs>
  <ScaleCrop>false</ScaleCrop>
  <Company>MC SYSTEM</Company>
  <LinksUpToDate>false</LinksUpToDate>
  <CharactersWithSpaces>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cp:lastModifiedBy>
  <cp:revision>24</cp:revision>
  <dcterms:created xsi:type="dcterms:W3CDTF">2017-09-03T17:15:00Z</dcterms:created>
  <dcterms:modified xsi:type="dcterms:W3CDTF">2019-09-11T02:25:00Z</dcterms:modified>
</cp:coreProperties>
</file>