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FA" w:rsidRDefault="00A30DFA" w:rsidP="005F43DC">
      <w:pPr>
        <w:spacing w:line="600" w:lineRule="atLeast"/>
        <w:jc w:val="center"/>
        <w:rPr>
          <w:rFonts w:ascii="黑体" w:eastAsia="黑体"/>
          <w:noProof/>
          <w:sz w:val="44"/>
          <w:szCs w:val="44"/>
        </w:rPr>
      </w:pPr>
      <w:r>
        <w:rPr>
          <w:rFonts w:ascii="黑体" w:eastAsia="黑体" w:hint="eastAsia"/>
          <w:noProof/>
          <w:sz w:val="44"/>
          <w:szCs w:val="44"/>
        </w:rPr>
        <w:t>武汉科技大学</w:t>
      </w:r>
    </w:p>
    <w:p w:rsidR="001A7130" w:rsidRDefault="001A7130" w:rsidP="005F43DC">
      <w:pPr>
        <w:spacing w:line="600" w:lineRule="atLeast"/>
        <w:jc w:val="center"/>
        <w:rPr>
          <w:rFonts w:ascii="黑体" w:eastAsia="黑体"/>
          <w:noProof/>
          <w:sz w:val="44"/>
          <w:szCs w:val="44"/>
        </w:rPr>
      </w:pPr>
      <w:r>
        <w:rPr>
          <w:rFonts w:ascii="黑体" w:eastAsia="黑体" w:hint="eastAsia"/>
          <w:noProof/>
          <w:sz w:val="44"/>
          <w:szCs w:val="44"/>
        </w:rPr>
        <w:t>网上支付平台缴费须知</w:t>
      </w:r>
    </w:p>
    <w:p w:rsidR="001A7130" w:rsidRPr="005F43DC" w:rsidRDefault="001A7130" w:rsidP="00CF6A87">
      <w:pPr>
        <w:spacing w:beforeLines="100" w:line="600" w:lineRule="atLeast"/>
        <w:ind w:firstLineChars="200" w:firstLine="600"/>
        <w:rPr>
          <w:rFonts w:asciiTheme="minorEastAsia" w:eastAsiaTheme="minorEastAsia" w:hAnsiTheme="minorEastAsia"/>
          <w:noProof/>
          <w:sz w:val="30"/>
          <w:szCs w:val="30"/>
        </w:rPr>
      </w:pP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学生选择使用网上支付平台交纳学费，首先应保证支付银行卡存入足额学费（</w:t>
      </w:r>
      <w:r w:rsidRPr="005F43DC">
        <w:rPr>
          <w:rFonts w:asciiTheme="minorEastAsia" w:eastAsiaTheme="minorEastAsia" w:hAnsiTheme="minorEastAsia" w:hint="eastAsia"/>
          <w:sz w:val="32"/>
          <w:szCs w:val="32"/>
        </w:rPr>
        <w:t>存入的金额应略大于应缴金额）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，网上支付平台网址：</w:t>
      </w:r>
      <w:hyperlink r:id="rId7" w:history="1">
        <w:r w:rsidRPr="005F43DC">
          <w:rPr>
            <w:rStyle w:val="a8"/>
            <w:rFonts w:asciiTheme="minorEastAsia" w:eastAsiaTheme="minorEastAsia" w:hAnsiTheme="minorEastAsia"/>
            <w:noProof/>
            <w:sz w:val="30"/>
            <w:szCs w:val="30"/>
          </w:rPr>
          <w:t>http://202.114.255.90/login.aspx</w:t>
        </w:r>
      </w:hyperlink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，账号为学号，初始密码为身份证后</w:t>
      </w:r>
      <w:r w:rsidRPr="005F43DC">
        <w:rPr>
          <w:rFonts w:asciiTheme="minorEastAsia" w:eastAsiaTheme="minorEastAsia" w:hAnsiTheme="minorEastAsia"/>
          <w:noProof/>
          <w:sz w:val="30"/>
          <w:szCs w:val="30"/>
        </w:rPr>
        <w:t>6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位。</w:t>
      </w:r>
    </w:p>
    <w:p w:rsidR="001A7130" w:rsidRPr="005F43DC" w:rsidRDefault="001A7130" w:rsidP="009E19D5">
      <w:pPr>
        <w:pStyle w:val="4"/>
        <w:spacing w:before="120" w:after="120" w:line="600" w:lineRule="atLeast"/>
        <w:rPr>
          <w:rFonts w:asciiTheme="minorEastAsia" w:eastAsiaTheme="minorEastAsia" w:hAnsiTheme="minorEastAsia"/>
          <w:noProof/>
          <w:sz w:val="30"/>
          <w:szCs w:val="30"/>
        </w:rPr>
      </w:pP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一、支付方式</w:t>
      </w:r>
    </w:p>
    <w:p w:rsidR="001A7130" w:rsidRPr="005F43DC" w:rsidRDefault="001A7130" w:rsidP="005F43DC">
      <w:pPr>
        <w:spacing w:line="600" w:lineRule="atLeast"/>
        <w:ind w:firstLineChars="200" w:firstLine="602"/>
        <w:outlineLvl w:val="0"/>
        <w:rPr>
          <w:rFonts w:asciiTheme="minorEastAsia" w:eastAsiaTheme="minorEastAsia" w:hAnsiTheme="minorEastAsia"/>
          <w:b/>
          <w:noProof/>
          <w:sz w:val="30"/>
          <w:szCs w:val="30"/>
        </w:rPr>
      </w:pPr>
      <w:r w:rsidRPr="005F43DC">
        <w:rPr>
          <w:rFonts w:asciiTheme="minorEastAsia" w:eastAsiaTheme="minorEastAsia" w:hAnsiTheme="minorEastAsia" w:hint="eastAsia"/>
          <w:b/>
          <w:noProof/>
          <w:sz w:val="30"/>
          <w:szCs w:val="30"/>
        </w:rPr>
        <w:t>（一）网银支付</w:t>
      </w:r>
    </w:p>
    <w:p w:rsidR="001A7130" w:rsidRPr="005F43DC" w:rsidRDefault="001A7130" w:rsidP="005F43DC">
      <w:pPr>
        <w:spacing w:line="600" w:lineRule="atLeast"/>
        <w:ind w:firstLineChars="150" w:firstLine="450"/>
        <w:outlineLvl w:val="0"/>
        <w:rPr>
          <w:rFonts w:asciiTheme="minorEastAsia" w:eastAsiaTheme="minorEastAsia" w:hAnsiTheme="minorEastAsia"/>
          <w:b/>
          <w:noProof/>
          <w:sz w:val="30"/>
          <w:szCs w:val="30"/>
        </w:rPr>
      </w:pP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需带银行卡和身份证在银行网点办理网银开通手续。（开通网银一般不需要费用，部分银行可能需缴纳支付口令牌工本费，具体情况请咨询银行。）</w:t>
      </w:r>
    </w:p>
    <w:p w:rsidR="001A7130" w:rsidRPr="005F43DC" w:rsidRDefault="001A7130" w:rsidP="005F43DC">
      <w:pPr>
        <w:spacing w:line="600" w:lineRule="atLeast"/>
        <w:ind w:firstLineChars="150" w:firstLine="450"/>
        <w:outlineLvl w:val="0"/>
        <w:rPr>
          <w:rFonts w:asciiTheme="minorEastAsia" w:eastAsiaTheme="minorEastAsia" w:hAnsiTheme="minorEastAsia"/>
          <w:noProof/>
          <w:sz w:val="30"/>
          <w:szCs w:val="30"/>
        </w:rPr>
      </w:pP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开通网银的学生，持中国银行卡可选择“中国银行”</w:t>
      </w:r>
      <w:r w:rsidRPr="005F43DC">
        <w:rPr>
          <w:rFonts w:asciiTheme="minorEastAsia" w:eastAsiaTheme="minorEastAsia" w:hAnsiTheme="minorEastAsia"/>
          <w:noProof/>
          <w:sz w:val="30"/>
          <w:szCs w:val="30"/>
        </w:rPr>
        <w:t>-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“网银支付”，持</w:t>
      </w:r>
      <w:r w:rsidR="008B754B">
        <w:rPr>
          <w:rFonts w:asciiTheme="minorEastAsia" w:eastAsiaTheme="minorEastAsia" w:hAnsiTheme="minorEastAsia" w:hint="eastAsia"/>
          <w:noProof/>
          <w:sz w:val="30"/>
          <w:szCs w:val="30"/>
        </w:rPr>
        <w:t>中国农业银行卡或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其他银行卡可选择“银联支付”</w:t>
      </w:r>
      <w:r w:rsidRPr="005F43DC">
        <w:rPr>
          <w:rFonts w:asciiTheme="minorEastAsia" w:eastAsiaTheme="minorEastAsia" w:hAnsiTheme="minorEastAsia"/>
          <w:noProof/>
          <w:sz w:val="30"/>
          <w:szCs w:val="30"/>
        </w:rPr>
        <w:t>-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“网银支付”</w:t>
      </w:r>
      <w:r w:rsidRPr="005F43DC">
        <w:rPr>
          <w:rFonts w:asciiTheme="minorEastAsia" w:eastAsiaTheme="minorEastAsia" w:hAnsiTheme="minorEastAsia"/>
          <w:noProof/>
          <w:sz w:val="30"/>
          <w:szCs w:val="30"/>
        </w:rPr>
        <w:t xml:space="preserve"> 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完成支付。</w:t>
      </w:r>
    </w:p>
    <w:p w:rsidR="001A7130" w:rsidRPr="005F43DC" w:rsidRDefault="001A7130" w:rsidP="005F43DC">
      <w:pPr>
        <w:spacing w:line="600" w:lineRule="atLeast"/>
        <w:ind w:firstLineChars="200" w:firstLine="602"/>
        <w:outlineLvl w:val="0"/>
        <w:rPr>
          <w:rFonts w:asciiTheme="minorEastAsia" w:eastAsiaTheme="minorEastAsia" w:hAnsiTheme="minorEastAsia"/>
          <w:b/>
          <w:noProof/>
          <w:sz w:val="30"/>
          <w:szCs w:val="30"/>
        </w:rPr>
      </w:pPr>
      <w:r w:rsidRPr="005F43DC">
        <w:rPr>
          <w:rFonts w:asciiTheme="minorEastAsia" w:eastAsiaTheme="minorEastAsia" w:hAnsiTheme="minorEastAsia" w:hint="eastAsia"/>
          <w:b/>
          <w:noProof/>
          <w:sz w:val="30"/>
          <w:szCs w:val="30"/>
        </w:rPr>
        <w:t>（二）其他支付</w:t>
      </w:r>
    </w:p>
    <w:p w:rsidR="001A7130" w:rsidRPr="005F43DC" w:rsidRDefault="001A7130" w:rsidP="005F43DC">
      <w:pPr>
        <w:spacing w:line="600" w:lineRule="atLeast"/>
        <w:ind w:firstLineChars="200" w:firstLine="600"/>
        <w:rPr>
          <w:rFonts w:asciiTheme="minorEastAsia" w:eastAsiaTheme="minorEastAsia" w:hAnsiTheme="minorEastAsia"/>
          <w:noProof/>
          <w:sz w:val="30"/>
          <w:szCs w:val="30"/>
        </w:rPr>
      </w:pP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未开通网银的学生，持中国银行卡可选择“中国银行”</w:t>
      </w:r>
      <w:r w:rsidRPr="005F43DC">
        <w:rPr>
          <w:rFonts w:asciiTheme="minorEastAsia" w:eastAsiaTheme="minorEastAsia" w:hAnsiTheme="minorEastAsia"/>
          <w:noProof/>
          <w:sz w:val="30"/>
          <w:szCs w:val="30"/>
        </w:rPr>
        <w:t>-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“中银快付”，持</w:t>
      </w:r>
      <w:r w:rsidR="008B754B">
        <w:rPr>
          <w:rFonts w:asciiTheme="minorEastAsia" w:eastAsiaTheme="minorEastAsia" w:hAnsiTheme="minorEastAsia" w:hint="eastAsia"/>
          <w:noProof/>
          <w:sz w:val="30"/>
          <w:szCs w:val="30"/>
        </w:rPr>
        <w:t>中国农业银行卡或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其他银行卡可选择“银联支付”</w:t>
      </w:r>
      <w:r w:rsidRPr="005F43DC">
        <w:rPr>
          <w:rFonts w:asciiTheme="minorEastAsia" w:eastAsiaTheme="minorEastAsia" w:hAnsiTheme="minorEastAsia"/>
          <w:noProof/>
          <w:sz w:val="30"/>
          <w:szCs w:val="30"/>
        </w:rPr>
        <w:t>-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“银联卡支付”完成支付。</w:t>
      </w:r>
      <w:r w:rsidRPr="005F43DC">
        <w:rPr>
          <w:rFonts w:asciiTheme="minorEastAsia" w:eastAsiaTheme="minorEastAsia" w:hAnsiTheme="minorEastAsia"/>
          <w:noProof/>
          <w:sz w:val="30"/>
          <w:szCs w:val="30"/>
        </w:rPr>
        <w:t xml:space="preserve"> </w:t>
      </w:r>
    </w:p>
    <w:p w:rsidR="001A7130" w:rsidRDefault="001A7130" w:rsidP="005F43DC">
      <w:pPr>
        <w:spacing w:line="600" w:lineRule="atLeast"/>
        <w:ind w:firstLineChars="200" w:firstLine="600"/>
        <w:rPr>
          <w:rFonts w:asciiTheme="minorEastAsia" w:eastAsiaTheme="minorEastAsia" w:hAnsiTheme="minorEastAsia"/>
          <w:noProof/>
          <w:sz w:val="30"/>
          <w:szCs w:val="30"/>
        </w:rPr>
      </w:pP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该支付方式仅需在银行预留手机号即可办理，但安全性不如网银支付，且每天支付限额较低（具体请咨询银行），建议学生最好不予采用。</w:t>
      </w:r>
    </w:p>
    <w:p w:rsidR="000620A9" w:rsidRDefault="000620A9" w:rsidP="000620A9">
      <w:pPr>
        <w:spacing w:line="600" w:lineRule="atLeast"/>
        <w:ind w:firstLineChars="200" w:firstLine="602"/>
        <w:rPr>
          <w:rFonts w:asciiTheme="minorEastAsia" w:eastAsiaTheme="minorEastAsia" w:hAnsiTheme="minorEastAsia"/>
          <w:b/>
          <w:noProof/>
          <w:sz w:val="30"/>
          <w:szCs w:val="30"/>
        </w:rPr>
      </w:pPr>
      <w:r w:rsidRPr="000620A9">
        <w:rPr>
          <w:rFonts w:asciiTheme="minorEastAsia" w:eastAsiaTheme="minorEastAsia" w:hAnsiTheme="minorEastAsia" w:hint="eastAsia"/>
          <w:b/>
          <w:noProof/>
          <w:sz w:val="30"/>
          <w:szCs w:val="30"/>
        </w:rPr>
        <w:lastRenderedPageBreak/>
        <w:t>（三）微信支付</w:t>
      </w:r>
    </w:p>
    <w:p w:rsidR="000620A9" w:rsidRPr="000620A9" w:rsidRDefault="000620A9" w:rsidP="000620A9">
      <w:pPr>
        <w:spacing w:line="600" w:lineRule="atLeast"/>
        <w:ind w:firstLineChars="200" w:firstLine="600"/>
        <w:rPr>
          <w:rFonts w:asciiTheme="minorEastAsia" w:eastAsiaTheme="minorEastAsia" w:hAnsiTheme="minorEastAsia"/>
          <w:noProof/>
          <w:sz w:val="30"/>
          <w:szCs w:val="30"/>
        </w:rPr>
      </w:pPr>
      <w:r w:rsidRPr="000620A9">
        <w:rPr>
          <w:rFonts w:asciiTheme="minorEastAsia" w:eastAsiaTheme="minorEastAsia" w:hAnsiTheme="minorEastAsia" w:hint="eastAsia"/>
          <w:noProof/>
          <w:sz w:val="30"/>
          <w:szCs w:val="30"/>
        </w:rPr>
        <w:t>选择微信支付可直接使用手机微信客服端扫码支付。</w:t>
      </w:r>
    </w:p>
    <w:p w:rsidR="001A7130" w:rsidRPr="005F43DC" w:rsidRDefault="001A7130" w:rsidP="00503A5F">
      <w:pPr>
        <w:pStyle w:val="4"/>
        <w:spacing w:before="120" w:after="120" w:line="600" w:lineRule="atLeast"/>
        <w:rPr>
          <w:rFonts w:asciiTheme="minorEastAsia" w:eastAsiaTheme="minorEastAsia" w:hAnsiTheme="minorEastAsia"/>
          <w:noProof/>
          <w:sz w:val="30"/>
          <w:szCs w:val="30"/>
        </w:rPr>
      </w:pP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二、注意事项</w:t>
      </w:r>
    </w:p>
    <w:p w:rsidR="001A7130" w:rsidRPr="005F43DC" w:rsidRDefault="001A7130" w:rsidP="005F43DC">
      <w:pPr>
        <w:spacing w:line="600" w:lineRule="atLeast"/>
        <w:ind w:firstLineChars="200" w:firstLine="600"/>
        <w:rPr>
          <w:rFonts w:asciiTheme="minorEastAsia" w:eastAsiaTheme="minorEastAsia" w:hAnsiTheme="minorEastAsia"/>
          <w:noProof/>
          <w:sz w:val="30"/>
          <w:szCs w:val="30"/>
        </w:rPr>
      </w:pPr>
      <w:r w:rsidRPr="005F43DC">
        <w:rPr>
          <w:rFonts w:asciiTheme="minorEastAsia" w:eastAsiaTheme="minorEastAsia" w:hAnsiTheme="minorEastAsia"/>
          <w:noProof/>
          <w:sz w:val="30"/>
          <w:szCs w:val="30"/>
        </w:rPr>
        <w:t>1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、快捷支付和开通网银均需要预留手机信息，如果手机号码变动需要及时到银行办理变更手续，否则将不能进行网上支付，建议开通时应选择短期内不会发</w:t>
      </w:r>
      <w:r w:rsidR="00856DE1">
        <w:rPr>
          <w:rFonts w:asciiTheme="minorEastAsia" w:eastAsiaTheme="minorEastAsia" w:hAnsiTheme="minorEastAsia" w:hint="eastAsia"/>
          <w:noProof/>
          <w:sz w:val="30"/>
          <w:szCs w:val="30"/>
        </w:rPr>
        <w:t>生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变动的手机号码办理。</w:t>
      </w:r>
    </w:p>
    <w:p w:rsidR="001A7130" w:rsidRPr="005F43DC" w:rsidRDefault="001A7130" w:rsidP="005F43DC">
      <w:pPr>
        <w:spacing w:line="600" w:lineRule="atLeast"/>
        <w:ind w:firstLineChars="200" w:firstLine="600"/>
        <w:rPr>
          <w:rFonts w:asciiTheme="minorEastAsia" w:eastAsiaTheme="minorEastAsia" w:hAnsiTheme="minorEastAsia"/>
          <w:noProof/>
          <w:sz w:val="30"/>
          <w:szCs w:val="30"/>
        </w:rPr>
      </w:pPr>
      <w:r w:rsidRPr="005F43DC">
        <w:rPr>
          <w:rFonts w:asciiTheme="minorEastAsia" w:eastAsiaTheme="minorEastAsia" w:hAnsiTheme="minorEastAsia"/>
          <w:noProof/>
          <w:sz w:val="30"/>
          <w:szCs w:val="30"/>
        </w:rPr>
        <w:t>2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、开通网银</w:t>
      </w:r>
      <w:r w:rsidR="00EE5314">
        <w:rPr>
          <w:rFonts w:asciiTheme="minorEastAsia" w:eastAsiaTheme="minorEastAsia" w:hAnsiTheme="minorEastAsia" w:hint="eastAsia"/>
          <w:noProof/>
          <w:sz w:val="30"/>
          <w:szCs w:val="30"/>
        </w:rPr>
        <w:t>和使用微信支付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应注意单日支付限额（具体请咨询银行），以免不能足额缴费。</w:t>
      </w:r>
    </w:p>
    <w:p w:rsidR="001A7130" w:rsidRPr="005F43DC" w:rsidRDefault="001A7130" w:rsidP="005F43DC">
      <w:pPr>
        <w:spacing w:line="600" w:lineRule="atLeast"/>
        <w:ind w:firstLineChars="200" w:firstLine="600"/>
        <w:rPr>
          <w:rFonts w:asciiTheme="minorEastAsia" w:eastAsiaTheme="minorEastAsia" w:hAnsiTheme="minorEastAsia"/>
          <w:noProof/>
          <w:sz w:val="30"/>
          <w:szCs w:val="30"/>
        </w:rPr>
      </w:pPr>
      <w:r w:rsidRPr="005F43DC">
        <w:rPr>
          <w:rFonts w:asciiTheme="minorEastAsia" w:eastAsiaTheme="minorEastAsia" w:hAnsiTheme="minorEastAsia"/>
          <w:noProof/>
          <w:sz w:val="30"/>
          <w:szCs w:val="30"/>
        </w:rPr>
        <w:t>3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、使用网上支付平台缴纳学费不会产生任何</w:t>
      </w:r>
      <w:r w:rsidR="00291966">
        <w:rPr>
          <w:rFonts w:asciiTheme="minorEastAsia" w:eastAsiaTheme="minorEastAsia" w:hAnsiTheme="minorEastAsia" w:hint="eastAsia"/>
          <w:noProof/>
          <w:sz w:val="30"/>
          <w:szCs w:val="30"/>
        </w:rPr>
        <w:t>手续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费</w:t>
      </w:r>
      <w:r w:rsidR="00A30DFA">
        <w:rPr>
          <w:rFonts w:asciiTheme="minorEastAsia" w:eastAsiaTheme="minorEastAsia" w:hAnsiTheme="minorEastAsia" w:hint="eastAsia"/>
          <w:noProof/>
          <w:sz w:val="30"/>
          <w:szCs w:val="30"/>
        </w:rPr>
        <w:t>用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。</w:t>
      </w:r>
    </w:p>
    <w:p w:rsidR="001A7130" w:rsidRDefault="001A7130" w:rsidP="005F43DC">
      <w:pPr>
        <w:spacing w:line="600" w:lineRule="atLeast"/>
        <w:ind w:firstLineChars="200" w:firstLine="600"/>
        <w:rPr>
          <w:rFonts w:asciiTheme="minorEastAsia" w:eastAsiaTheme="minorEastAsia" w:hAnsiTheme="minorEastAsia"/>
          <w:noProof/>
          <w:sz w:val="30"/>
          <w:szCs w:val="30"/>
        </w:rPr>
      </w:pPr>
      <w:r w:rsidRPr="005F43DC">
        <w:rPr>
          <w:rFonts w:asciiTheme="minorEastAsia" w:eastAsiaTheme="minorEastAsia" w:hAnsiTheme="minorEastAsia"/>
          <w:noProof/>
          <w:sz w:val="30"/>
          <w:szCs w:val="30"/>
        </w:rPr>
        <w:t>4</w:t>
      </w:r>
      <w:r w:rsidRPr="005F43DC">
        <w:rPr>
          <w:rFonts w:asciiTheme="minorEastAsia" w:eastAsiaTheme="minorEastAsia" w:hAnsiTheme="minorEastAsia" w:hint="eastAsia"/>
          <w:noProof/>
          <w:sz w:val="30"/>
          <w:szCs w:val="30"/>
        </w:rPr>
        <w:t>、出现页面显示缴费不成功但银行卡扣款的情况，请反复刷新后再查询缴费状态，请同学切勿惊慌，不要重复缴费。如果确实因系统问题出现实际扣款但缴费不成功，我们将每天进行账务处理，一经核实我们将予以调整。</w:t>
      </w:r>
    </w:p>
    <w:p w:rsidR="00E212F7" w:rsidRDefault="00E212F7" w:rsidP="005F43DC">
      <w:pPr>
        <w:spacing w:line="600" w:lineRule="atLeast"/>
        <w:ind w:firstLineChars="200" w:firstLine="600"/>
        <w:rPr>
          <w:rFonts w:asciiTheme="minorEastAsia" w:eastAsiaTheme="minorEastAsia" w:hAnsiTheme="minorEastAsia"/>
          <w:noProof/>
          <w:sz w:val="30"/>
          <w:szCs w:val="30"/>
        </w:rPr>
      </w:pPr>
      <w:r>
        <w:rPr>
          <w:rFonts w:asciiTheme="minorEastAsia" w:eastAsiaTheme="minorEastAsia" w:hAnsiTheme="minorEastAsia" w:hint="eastAsia"/>
          <w:noProof/>
          <w:sz w:val="30"/>
          <w:szCs w:val="30"/>
        </w:rPr>
        <w:t>咨询电话：</w:t>
      </w:r>
      <w:r w:rsidR="002640B0">
        <w:rPr>
          <w:rFonts w:asciiTheme="minorEastAsia" w:eastAsiaTheme="minorEastAsia" w:hAnsiTheme="minorEastAsia" w:hint="eastAsia"/>
          <w:noProof/>
          <w:sz w:val="30"/>
          <w:szCs w:val="30"/>
        </w:rPr>
        <w:t>027-68862118。</w:t>
      </w:r>
    </w:p>
    <w:p w:rsidR="003F3F44" w:rsidRDefault="003F3F44" w:rsidP="005F43DC">
      <w:pPr>
        <w:spacing w:line="600" w:lineRule="atLeast"/>
        <w:ind w:firstLineChars="200" w:firstLine="600"/>
        <w:rPr>
          <w:rFonts w:asciiTheme="minorEastAsia" w:eastAsiaTheme="minorEastAsia" w:hAnsiTheme="minorEastAsia"/>
          <w:noProof/>
          <w:sz w:val="30"/>
          <w:szCs w:val="30"/>
        </w:rPr>
      </w:pPr>
    </w:p>
    <w:p w:rsidR="003F3F44" w:rsidRDefault="002640B0" w:rsidP="005F43DC">
      <w:pPr>
        <w:spacing w:line="600" w:lineRule="atLeast"/>
        <w:ind w:firstLineChars="200" w:firstLine="600"/>
        <w:rPr>
          <w:rFonts w:asciiTheme="minorEastAsia" w:eastAsiaTheme="minorEastAsia" w:hAnsiTheme="minorEastAsia"/>
          <w:noProof/>
          <w:sz w:val="30"/>
          <w:szCs w:val="30"/>
        </w:rPr>
      </w:pPr>
      <w:r>
        <w:rPr>
          <w:rFonts w:asciiTheme="minorEastAsia" w:eastAsiaTheme="minorEastAsia" w:hAnsiTheme="minorEastAsia" w:hint="eastAsia"/>
          <w:noProof/>
          <w:sz w:val="30"/>
          <w:szCs w:val="30"/>
        </w:rPr>
        <w:t xml:space="preserve">                              </w:t>
      </w:r>
      <w:r w:rsidR="003F3F44">
        <w:rPr>
          <w:rFonts w:asciiTheme="minorEastAsia" w:eastAsiaTheme="minorEastAsia" w:hAnsiTheme="minorEastAsia" w:hint="eastAsia"/>
          <w:noProof/>
          <w:sz w:val="30"/>
          <w:szCs w:val="30"/>
        </w:rPr>
        <w:t>武汉科技大学财务处</w:t>
      </w:r>
    </w:p>
    <w:p w:rsidR="003F3F44" w:rsidRPr="005F43DC" w:rsidRDefault="002640B0" w:rsidP="005F43DC">
      <w:pPr>
        <w:spacing w:line="600" w:lineRule="atLeast"/>
        <w:ind w:firstLineChars="200" w:firstLine="600"/>
        <w:rPr>
          <w:rFonts w:asciiTheme="minorEastAsia" w:eastAsiaTheme="minorEastAsia" w:hAnsiTheme="minorEastAsia"/>
          <w:noProof/>
          <w:sz w:val="30"/>
          <w:szCs w:val="30"/>
        </w:rPr>
      </w:pPr>
      <w:r>
        <w:rPr>
          <w:rFonts w:asciiTheme="minorEastAsia" w:eastAsiaTheme="minorEastAsia" w:hAnsiTheme="minorEastAsia" w:hint="eastAsia"/>
          <w:noProof/>
          <w:sz w:val="30"/>
          <w:szCs w:val="30"/>
        </w:rPr>
        <w:t xml:space="preserve">                            </w:t>
      </w:r>
      <w:r w:rsidR="00CF6A87">
        <w:rPr>
          <w:rFonts w:asciiTheme="minorEastAsia" w:eastAsiaTheme="minorEastAsia" w:hAnsiTheme="minorEastAsia" w:hint="eastAsia"/>
          <w:noProof/>
          <w:sz w:val="30"/>
          <w:szCs w:val="30"/>
        </w:rPr>
        <w:t xml:space="preserve"> </w:t>
      </w:r>
      <w:r w:rsidR="003F3F44">
        <w:rPr>
          <w:rFonts w:asciiTheme="minorEastAsia" w:eastAsiaTheme="minorEastAsia" w:hAnsiTheme="minorEastAsia" w:hint="eastAsia"/>
          <w:noProof/>
          <w:sz w:val="30"/>
          <w:szCs w:val="30"/>
        </w:rPr>
        <w:t>二〇一</w:t>
      </w:r>
      <w:r w:rsidR="00EE5314">
        <w:rPr>
          <w:rFonts w:asciiTheme="minorEastAsia" w:eastAsiaTheme="minorEastAsia" w:hAnsiTheme="minorEastAsia" w:hint="eastAsia"/>
          <w:noProof/>
          <w:sz w:val="30"/>
          <w:szCs w:val="30"/>
        </w:rPr>
        <w:t>八</w:t>
      </w:r>
      <w:r w:rsidR="003F3F44">
        <w:rPr>
          <w:rFonts w:asciiTheme="minorEastAsia" w:eastAsiaTheme="minorEastAsia" w:hAnsiTheme="minorEastAsia" w:hint="eastAsia"/>
          <w:noProof/>
          <w:sz w:val="30"/>
          <w:szCs w:val="30"/>
        </w:rPr>
        <w:t>年</w:t>
      </w:r>
      <w:r w:rsidR="00EE5314">
        <w:rPr>
          <w:rFonts w:asciiTheme="minorEastAsia" w:eastAsiaTheme="minorEastAsia" w:hAnsiTheme="minorEastAsia" w:hint="eastAsia"/>
          <w:noProof/>
          <w:sz w:val="30"/>
          <w:szCs w:val="30"/>
        </w:rPr>
        <w:t>六</w:t>
      </w:r>
      <w:r w:rsidR="003F3F44">
        <w:rPr>
          <w:rFonts w:asciiTheme="minorEastAsia" w:eastAsiaTheme="minorEastAsia" w:hAnsiTheme="minorEastAsia" w:hint="eastAsia"/>
          <w:noProof/>
          <w:sz w:val="30"/>
          <w:szCs w:val="30"/>
        </w:rPr>
        <w:t>月</w:t>
      </w:r>
      <w:r w:rsidR="00EE5314">
        <w:rPr>
          <w:rFonts w:asciiTheme="minorEastAsia" w:eastAsiaTheme="minorEastAsia" w:hAnsiTheme="minorEastAsia" w:hint="eastAsia"/>
          <w:noProof/>
          <w:sz w:val="30"/>
          <w:szCs w:val="30"/>
        </w:rPr>
        <w:t>十</w:t>
      </w:r>
      <w:r w:rsidR="005A3539">
        <w:rPr>
          <w:rFonts w:asciiTheme="minorEastAsia" w:eastAsiaTheme="minorEastAsia" w:hAnsiTheme="minorEastAsia" w:hint="eastAsia"/>
          <w:noProof/>
          <w:sz w:val="30"/>
          <w:szCs w:val="30"/>
        </w:rPr>
        <w:t>九</w:t>
      </w:r>
      <w:r w:rsidR="00EE5314">
        <w:rPr>
          <w:rFonts w:asciiTheme="minorEastAsia" w:eastAsiaTheme="minorEastAsia" w:hAnsiTheme="minorEastAsia" w:hint="eastAsia"/>
          <w:noProof/>
          <w:sz w:val="30"/>
          <w:szCs w:val="30"/>
        </w:rPr>
        <w:t>日</w:t>
      </w:r>
    </w:p>
    <w:p w:rsidR="001A7130" w:rsidRPr="00503A5F" w:rsidRDefault="001A7130" w:rsidP="0089435A">
      <w:pPr>
        <w:spacing w:line="600" w:lineRule="atLeast"/>
        <w:ind w:firstLineChars="200" w:firstLine="600"/>
        <w:rPr>
          <w:rFonts w:ascii="仿宋_GB2312" w:eastAsia="仿宋_GB2312"/>
          <w:noProof/>
          <w:sz w:val="30"/>
          <w:szCs w:val="30"/>
        </w:rPr>
      </w:pPr>
    </w:p>
    <w:sectPr w:rsidR="001A7130" w:rsidRPr="00503A5F" w:rsidSect="00997964">
      <w:endnotePr>
        <w:numFmt w:val="decimalEnclosedCircleChinese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6DA" w:rsidRDefault="00DA76DA">
      <w:r>
        <w:separator/>
      </w:r>
    </w:p>
  </w:endnote>
  <w:endnote w:type="continuationSeparator" w:id="0">
    <w:p w:rsidR="00DA76DA" w:rsidRDefault="00DA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6DA" w:rsidRDefault="00DA76DA">
      <w:r>
        <w:separator/>
      </w:r>
    </w:p>
  </w:footnote>
  <w:footnote w:type="continuationSeparator" w:id="0">
    <w:p w:rsidR="00DA76DA" w:rsidRDefault="00DA7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54810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B7FA8D6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4D9A854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C09E23F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991C2EC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73A31A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6A626F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C886A0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3D4E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F415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4773B4D"/>
    <w:multiLevelType w:val="hybridMultilevel"/>
    <w:tmpl w:val="292CCA08"/>
    <w:lvl w:ilvl="0" w:tplc="ABAEAA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1">
    <w:nsid w:val="199465E3"/>
    <w:multiLevelType w:val="hybridMultilevel"/>
    <w:tmpl w:val="E3026B0A"/>
    <w:lvl w:ilvl="0" w:tplc="3FB4626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B3E682E"/>
    <w:multiLevelType w:val="hybridMultilevel"/>
    <w:tmpl w:val="5AEA3A0C"/>
    <w:lvl w:ilvl="0" w:tplc="FC2CF1E4">
      <w:start w:val="1"/>
      <w:numFmt w:val="japaneseCounting"/>
      <w:lvlText w:val="%1、"/>
      <w:lvlJc w:val="left"/>
      <w:pPr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</w:hdrShapeDefaults>
  <w:footnotePr>
    <w:footnote w:id="-1"/>
    <w:footnote w:id="0"/>
  </w:footnotePr>
  <w:endnotePr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CEF"/>
    <w:rsid w:val="000020F5"/>
    <w:rsid w:val="000073B6"/>
    <w:rsid w:val="0001396F"/>
    <w:rsid w:val="00043277"/>
    <w:rsid w:val="000620A9"/>
    <w:rsid w:val="000709FB"/>
    <w:rsid w:val="000802AA"/>
    <w:rsid w:val="000B6214"/>
    <w:rsid w:val="000B7307"/>
    <w:rsid w:val="00125712"/>
    <w:rsid w:val="001276E6"/>
    <w:rsid w:val="0012772F"/>
    <w:rsid w:val="0013725A"/>
    <w:rsid w:val="0016425D"/>
    <w:rsid w:val="00181F77"/>
    <w:rsid w:val="001A1A19"/>
    <w:rsid w:val="001A7130"/>
    <w:rsid w:val="001C558F"/>
    <w:rsid w:val="001E2CB6"/>
    <w:rsid w:val="001E2D5C"/>
    <w:rsid w:val="0023292E"/>
    <w:rsid w:val="0024390E"/>
    <w:rsid w:val="002640B0"/>
    <w:rsid w:val="00277126"/>
    <w:rsid w:val="00291966"/>
    <w:rsid w:val="002F1124"/>
    <w:rsid w:val="002F14E4"/>
    <w:rsid w:val="002F7203"/>
    <w:rsid w:val="00345487"/>
    <w:rsid w:val="0037644D"/>
    <w:rsid w:val="003A61FB"/>
    <w:rsid w:val="003A6B9A"/>
    <w:rsid w:val="003F3F44"/>
    <w:rsid w:val="004158FB"/>
    <w:rsid w:val="004244EC"/>
    <w:rsid w:val="0043213A"/>
    <w:rsid w:val="00432195"/>
    <w:rsid w:val="004B2CB2"/>
    <w:rsid w:val="004D6879"/>
    <w:rsid w:val="004E2F2E"/>
    <w:rsid w:val="00503A5F"/>
    <w:rsid w:val="00527666"/>
    <w:rsid w:val="00563EBE"/>
    <w:rsid w:val="0059081A"/>
    <w:rsid w:val="005A3539"/>
    <w:rsid w:val="005B10F3"/>
    <w:rsid w:val="005E566C"/>
    <w:rsid w:val="005F43DC"/>
    <w:rsid w:val="0067131C"/>
    <w:rsid w:val="00685C28"/>
    <w:rsid w:val="006921F8"/>
    <w:rsid w:val="006A65EC"/>
    <w:rsid w:val="006C27A7"/>
    <w:rsid w:val="006F7157"/>
    <w:rsid w:val="007025A5"/>
    <w:rsid w:val="007058A2"/>
    <w:rsid w:val="00751218"/>
    <w:rsid w:val="00780A8D"/>
    <w:rsid w:val="007868C1"/>
    <w:rsid w:val="00792894"/>
    <w:rsid w:val="00792B91"/>
    <w:rsid w:val="007D43C5"/>
    <w:rsid w:val="007E743C"/>
    <w:rsid w:val="00800DD9"/>
    <w:rsid w:val="00856DE1"/>
    <w:rsid w:val="0089435A"/>
    <w:rsid w:val="00897F9B"/>
    <w:rsid w:val="008B754B"/>
    <w:rsid w:val="008E5024"/>
    <w:rsid w:val="008F015E"/>
    <w:rsid w:val="00904A6C"/>
    <w:rsid w:val="0090710A"/>
    <w:rsid w:val="009160FA"/>
    <w:rsid w:val="00931C62"/>
    <w:rsid w:val="009330A0"/>
    <w:rsid w:val="00962429"/>
    <w:rsid w:val="0097531B"/>
    <w:rsid w:val="00981ED1"/>
    <w:rsid w:val="00997964"/>
    <w:rsid w:val="009C303A"/>
    <w:rsid w:val="009D1CEF"/>
    <w:rsid w:val="009E19D5"/>
    <w:rsid w:val="009F383D"/>
    <w:rsid w:val="00A00837"/>
    <w:rsid w:val="00A30DFA"/>
    <w:rsid w:val="00A73D42"/>
    <w:rsid w:val="00A92F67"/>
    <w:rsid w:val="00A97C9E"/>
    <w:rsid w:val="00AA5F6F"/>
    <w:rsid w:val="00B00D02"/>
    <w:rsid w:val="00B11859"/>
    <w:rsid w:val="00B1444F"/>
    <w:rsid w:val="00B300F6"/>
    <w:rsid w:val="00B43CA5"/>
    <w:rsid w:val="00B672BB"/>
    <w:rsid w:val="00BA7189"/>
    <w:rsid w:val="00BB3E05"/>
    <w:rsid w:val="00C03581"/>
    <w:rsid w:val="00C53287"/>
    <w:rsid w:val="00C81EA2"/>
    <w:rsid w:val="00CC076E"/>
    <w:rsid w:val="00CC5DEB"/>
    <w:rsid w:val="00CE7D3C"/>
    <w:rsid w:val="00CF6A87"/>
    <w:rsid w:val="00D31CBA"/>
    <w:rsid w:val="00D342C6"/>
    <w:rsid w:val="00D40D43"/>
    <w:rsid w:val="00D61919"/>
    <w:rsid w:val="00D67DCF"/>
    <w:rsid w:val="00D764A1"/>
    <w:rsid w:val="00D929E2"/>
    <w:rsid w:val="00DA76DA"/>
    <w:rsid w:val="00DC623E"/>
    <w:rsid w:val="00DE4A44"/>
    <w:rsid w:val="00E212F7"/>
    <w:rsid w:val="00E44E95"/>
    <w:rsid w:val="00E559AD"/>
    <w:rsid w:val="00EE5314"/>
    <w:rsid w:val="00EF566A"/>
    <w:rsid w:val="00F105C6"/>
    <w:rsid w:val="00F16621"/>
    <w:rsid w:val="00F25AAE"/>
    <w:rsid w:val="00F260A3"/>
    <w:rsid w:val="00F30B4C"/>
    <w:rsid w:val="00F60FD5"/>
    <w:rsid w:val="00F63C37"/>
    <w:rsid w:val="00F72FC6"/>
    <w:rsid w:val="00F970B6"/>
    <w:rsid w:val="00F9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6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BA71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9"/>
    <w:qFormat/>
    <w:locked/>
    <w:rsid w:val="00BA7189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9435A"/>
    <w:rPr>
      <w:rFonts w:cs="Times New Roman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9"/>
    <w:semiHidden/>
    <w:locked/>
    <w:rsid w:val="0089435A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rsid w:val="009624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962429"/>
    <w:rPr>
      <w:rFonts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5E566C"/>
    <w:pPr>
      <w:ind w:firstLineChars="200" w:firstLine="420"/>
    </w:pPr>
  </w:style>
  <w:style w:type="paragraph" w:styleId="a5">
    <w:name w:val="endnote text"/>
    <w:basedOn w:val="a"/>
    <w:link w:val="Char0"/>
    <w:uiPriority w:val="99"/>
    <w:semiHidden/>
    <w:rsid w:val="006A65EC"/>
    <w:pPr>
      <w:snapToGrid w:val="0"/>
      <w:jc w:val="left"/>
    </w:pPr>
  </w:style>
  <w:style w:type="character" w:customStyle="1" w:styleId="Char0">
    <w:name w:val="尾注文本 Char"/>
    <w:basedOn w:val="a0"/>
    <w:link w:val="a5"/>
    <w:uiPriority w:val="99"/>
    <w:semiHidden/>
    <w:locked/>
    <w:rsid w:val="00432195"/>
    <w:rPr>
      <w:rFonts w:cs="Times New Roman"/>
    </w:rPr>
  </w:style>
  <w:style w:type="character" w:styleId="a6">
    <w:name w:val="endnote reference"/>
    <w:basedOn w:val="a0"/>
    <w:uiPriority w:val="99"/>
    <w:semiHidden/>
    <w:rsid w:val="006A65EC"/>
    <w:rPr>
      <w:rFonts w:cs="Times New Roman"/>
      <w:vertAlign w:val="superscript"/>
    </w:rPr>
  </w:style>
  <w:style w:type="paragraph" w:styleId="a7">
    <w:name w:val="Document Map"/>
    <w:basedOn w:val="a"/>
    <w:link w:val="Char1"/>
    <w:uiPriority w:val="99"/>
    <w:semiHidden/>
    <w:rsid w:val="00897F9B"/>
    <w:pPr>
      <w:shd w:val="clear" w:color="auto" w:fill="000080"/>
    </w:pPr>
  </w:style>
  <w:style w:type="character" w:customStyle="1" w:styleId="Char1">
    <w:name w:val="文档结构图 Char"/>
    <w:basedOn w:val="a0"/>
    <w:link w:val="a7"/>
    <w:uiPriority w:val="99"/>
    <w:semiHidden/>
    <w:locked/>
    <w:rsid w:val="002F1124"/>
    <w:rPr>
      <w:rFonts w:ascii="Times New Roman" w:hAnsi="Times New Roman" w:cs="Times New Roman"/>
      <w:sz w:val="2"/>
    </w:rPr>
  </w:style>
  <w:style w:type="character" w:styleId="a8">
    <w:name w:val="Hyperlink"/>
    <w:basedOn w:val="a0"/>
    <w:uiPriority w:val="99"/>
    <w:rsid w:val="00A00837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F43DC"/>
    <w:rPr>
      <w:color w:val="800080"/>
      <w:u w:val="single"/>
    </w:rPr>
  </w:style>
  <w:style w:type="paragraph" w:styleId="aa">
    <w:name w:val="header"/>
    <w:basedOn w:val="a"/>
    <w:link w:val="Char2"/>
    <w:uiPriority w:val="99"/>
    <w:semiHidden/>
    <w:unhideWhenUsed/>
    <w:rsid w:val="0006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0620A9"/>
    <w:rPr>
      <w:kern w:val="2"/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06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0620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1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02.114.255.90/logi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Administrator</dc:creator>
  <cp:lastModifiedBy>hcy</cp:lastModifiedBy>
  <cp:revision>5</cp:revision>
  <cp:lastPrinted>2016-08-22T02:17:00Z</cp:lastPrinted>
  <dcterms:created xsi:type="dcterms:W3CDTF">2018-06-12T08:25:00Z</dcterms:created>
  <dcterms:modified xsi:type="dcterms:W3CDTF">2018-06-19T01:43:00Z</dcterms:modified>
</cp:coreProperties>
</file>