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B" w:rsidRDefault="00E32B8B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:rsidR="00E32B8B" w:rsidRDefault="00E32B8B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考试科目名称：管理学</w:t>
      </w:r>
    </w:p>
    <w:p w:rsidR="00E32B8B" w:rsidRPr="00004DD9" w:rsidRDefault="00E32B8B" w:rsidP="00004DD9">
      <w:pPr>
        <w:spacing w:line="360" w:lineRule="auto"/>
        <w:rPr>
          <w:rFonts w:ascii="宋体"/>
          <w:color w:val="000000"/>
          <w:sz w:val="24"/>
          <w:szCs w:val="24"/>
        </w:rPr>
      </w:pPr>
      <w:r w:rsidRPr="00004DD9">
        <w:rPr>
          <w:rFonts w:ascii="宋体" w:hAnsi="宋体" w:hint="eastAsia"/>
          <w:color w:val="000000"/>
          <w:sz w:val="24"/>
          <w:szCs w:val="24"/>
        </w:rPr>
        <w:t>一、援引教材</w:t>
      </w:r>
    </w:p>
    <w:p w:rsidR="00E32B8B" w:rsidRPr="002C1ADF" w:rsidRDefault="00E32B8B" w:rsidP="002C1ADF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《管理学》第四版，周三多著，高等教育出版社，</w:t>
      </w:r>
      <w:r w:rsidRPr="002C1ADF">
        <w:rPr>
          <w:rFonts w:ascii="宋体" w:hAnsi="宋体"/>
          <w:sz w:val="24"/>
          <w:szCs w:val="24"/>
        </w:rPr>
        <w:t>2014</w:t>
      </w:r>
      <w:r w:rsidRPr="002C1ADF">
        <w:rPr>
          <w:rFonts w:ascii="宋体" w:hAnsi="宋体" w:hint="eastAsia"/>
          <w:sz w:val="24"/>
          <w:szCs w:val="24"/>
        </w:rPr>
        <w:t>年</w:t>
      </w:r>
      <w:r w:rsidRPr="002C1ADF">
        <w:rPr>
          <w:rFonts w:ascii="宋体"/>
          <w:sz w:val="24"/>
          <w:szCs w:val="24"/>
        </w:rPr>
        <w:t>.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二、</w:t>
      </w:r>
      <w:r w:rsidRPr="002C1ADF">
        <w:rPr>
          <w:rFonts w:ascii="宋体" w:hAnsi="宋体" w:cs="Arial" w:hint="eastAsia"/>
          <w:kern w:val="0"/>
          <w:sz w:val="24"/>
          <w:szCs w:val="24"/>
        </w:rPr>
        <w:t>考试要求</w:t>
      </w:r>
    </w:p>
    <w:p w:rsidR="00E32B8B" w:rsidRPr="002C1ADF" w:rsidRDefault="00E32B8B" w:rsidP="002C1ADF">
      <w:pPr>
        <w:spacing w:line="360" w:lineRule="auto"/>
        <w:ind w:firstLineChars="200" w:firstLine="31680"/>
        <w:rPr>
          <w:rFonts w:ascii="宋体"/>
          <w:sz w:val="24"/>
          <w:szCs w:val="24"/>
        </w:rPr>
      </w:pPr>
      <w:r w:rsidRPr="002C1ADF">
        <w:rPr>
          <w:rFonts w:ascii="宋体" w:hAnsi="宋体" w:cs="Arial" w:hint="eastAsia"/>
          <w:kern w:val="0"/>
          <w:sz w:val="24"/>
          <w:szCs w:val="24"/>
        </w:rPr>
        <w:t>要求考生系统掌握</w:t>
      </w:r>
      <w:r w:rsidRPr="002C1ADF">
        <w:rPr>
          <w:rFonts w:ascii="宋体" w:hAnsi="宋体" w:hint="eastAsia"/>
          <w:sz w:val="24"/>
          <w:szCs w:val="24"/>
        </w:rPr>
        <w:t>管理学的基本概念、基本理论、基本知识和基本方法，重点掌握计划、组织、领导和控制四个管理职能，理解创新职能及其与其他四个基本只能得关系，具备应用管理学的相关思维发现问题、分析问题、解决问题的能力。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三、考试内容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</w:t>
      </w:r>
      <w:r w:rsidRPr="002C1ADF">
        <w:rPr>
          <w:rFonts w:ascii="宋体" w:hAnsi="宋体" w:hint="eastAsia"/>
          <w:sz w:val="24"/>
          <w:szCs w:val="24"/>
        </w:rPr>
        <w:t>）管理活动与管理理论</w:t>
      </w:r>
    </w:p>
    <w:p w:rsidR="00E32B8B" w:rsidRPr="002C1ADF" w:rsidRDefault="00E32B8B" w:rsidP="00004DD9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管理活动</w:t>
      </w:r>
    </w:p>
    <w:p w:rsidR="00E32B8B" w:rsidRPr="002C1ADF" w:rsidRDefault="00E32B8B" w:rsidP="00004DD9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中外早期管理思想</w:t>
      </w:r>
    </w:p>
    <w:p w:rsidR="00E32B8B" w:rsidRPr="002C1ADF" w:rsidRDefault="00E32B8B" w:rsidP="00004DD9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管理理论的形成与发展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2</w:t>
      </w:r>
      <w:r w:rsidRPr="002C1ADF">
        <w:rPr>
          <w:rFonts w:ascii="宋体" w:hAnsi="宋体" w:hint="eastAsia"/>
          <w:sz w:val="24"/>
          <w:szCs w:val="24"/>
        </w:rPr>
        <w:t>）管理道德与企业社会责任</w:t>
      </w:r>
    </w:p>
    <w:p w:rsidR="00E32B8B" w:rsidRPr="002C1ADF" w:rsidRDefault="00E32B8B" w:rsidP="00004DD9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管理与伦理道德</w:t>
      </w:r>
    </w:p>
    <w:p w:rsidR="00E32B8B" w:rsidRPr="002C1ADF" w:rsidRDefault="00E32B8B" w:rsidP="00004DD9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几种相关的道德观</w:t>
      </w:r>
    </w:p>
    <w:p w:rsidR="00E32B8B" w:rsidRPr="002C1ADF" w:rsidRDefault="00E32B8B" w:rsidP="00004DD9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道德管理的特征和影响管理道德的因素</w:t>
      </w:r>
    </w:p>
    <w:p w:rsidR="00E32B8B" w:rsidRPr="002C1ADF" w:rsidRDefault="00E32B8B" w:rsidP="00004DD9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改善企业道德行为的途径</w:t>
      </w:r>
    </w:p>
    <w:p w:rsidR="00E32B8B" w:rsidRPr="002C1ADF" w:rsidRDefault="00E32B8B" w:rsidP="00004DD9">
      <w:pPr>
        <w:pStyle w:val="1"/>
        <w:numPr>
          <w:ilvl w:val="0"/>
          <w:numId w:val="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企业的社会责任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3</w:t>
      </w:r>
      <w:r w:rsidRPr="002C1ADF">
        <w:rPr>
          <w:rFonts w:ascii="宋体" w:hAnsi="宋体" w:hint="eastAsia"/>
          <w:sz w:val="24"/>
          <w:szCs w:val="24"/>
        </w:rPr>
        <w:t>）全球化与管理</w:t>
      </w:r>
    </w:p>
    <w:p w:rsidR="00E32B8B" w:rsidRPr="002C1ADF" w:rsidRDefault="00E32B8B" w:rsidP="00004DD9">
      <w:pPr>
        <w:pStyle w:val="1"/>
        <w:numPr>
          <w:ilvl w:val="0"/>
          <w:numId w:val="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全球化内涵</w:t>
      </w:r>
    </w:p>
    <w:p w:rsidR="00E32B8B" w:rsidRPr="002C1ADF" w:rsidRDefault="00E32B8B" w:rsidP="00004DD9">
      <w:pPr>
        <w:pStyle w:val="1"/>
        <w:numPr>
          <w:ilvl w:val="0"/>
          <w:numId w:val="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全球化与管理者</w:t>
      </w:r>
    </w:p>
    <w:p w:rsidR="00E32B8B" w:rsidRPr="002C1ADF" w:rsidRDefault="00E32B8B" w:rsidP="00004DD9">
      <w:pPr>
        <w:pStyle w:val="1"/>
        <w:numPr>
          <w:ilvl w:val="0"/>
          <w:numId w:val="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全球化与管理职能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4</w:t>
      </w:r>
      <w:r w:rsidRPr="002C1ADF">
        <w:rPr>
          <w:rFonts w:ascii="宋体" w:hAnsi="宋体" w:hint="eastAsia"/>
          <w:sz w:val="24"/>
          <w:szCs w:val="24"/>
        </w:rPr>
        <w:t>）信息与信息化管理</w:t>
      </w:r>
    </w:p>
    <w:p w:rsidR="00E32B8B" w:rsidRPr="002C1ADF" w:rsidRDefault="00E32B8B" w:rsidP="00004DD9">
      <w:pPr>
        <w:pStyle w:val="1"/>
        <w:numPr>
          <w:ilvl w:val="0"/>
          <w:numId w:val="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信息及其特征</w:t>
      </w:r>
    </w:p>
    <w:p w:rsidR="00E32B8B" w:rsidRPr="002C1ADF" w:rsidRDefault="00E32B8B" w:rsidP="00004DD9">
      <w:pPr>
        <w:pStyle w:val="1"/>
        <w:numPr>
          <w:ilvl w:val="0"/>
          <w:numId w:val="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信息管理工作</w:t>
      </w:r>
    </w:p>
    <w:p w:rsidR="00E32B8B" w:rsidRPr="002C1ADF" w:rsidRDefault="00E32B8B" w:rsidP="00004DD9">
      <w:pPr>
        <w:pStyle w:val="1"/>
        <w:numPr>
          <w:ilvl w:val="0"/>
          <w:numId w:val="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信息化管理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5</w:t>
      </w:r>
      <w:r w:rsidRPr="002C1ADF">
        <w:rPr>
          <w:rFonts w:ascii="宋体" w:hAnsi="宋体" w:hint="eastAsia"/>
          <w:sz w:val="24"/>
          <w:szCs w:val="24"/>
        </w:rPr>
        <w:t>）决策与决策方法</w:t>
      </w:r>
    </w:p>
    <w:p w:rsidR="00E32B8B" w:rsidRPr="002C1ADF" w:rsidRDefault="00E32B8B" w:rsidP="00004DD9">
      <w:pPr>
        <w:pStyle w:val="1"/>
        <w:numPr>
          <w:ilvl w:val="0"/>
          <w:numId w:val="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决策与决策理论</w:t>
      </w:r>
    </w:p>
    <w:p w:rsidR="00E32B8B" w:rsidRPr="002C1ADF" w:rsidRDefault="00E32B8B" w:rsidP="00004DD9">
      <w:pPr>
        <w:pStyle w:val="1"/>
        <w:numPr>
          <w:ilvl w:val="0"/>
          <w:numId w:val="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决策过程</w:t>
      </w:r>
    </w:p>
    <w:p w:rsidR="00E32B8B" w:rsidRPr="002C1ADF" w:rsidRDefault="00E32B8B" w:rsidP="00004DD9">
      <w:pPr>
        <w:pStyle w:val="1"/>
        <w:numPr>
          <w:ilvl w:val="0"/>
          <w:numId w:val="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决策的影响因素</w:t>
      </w:r>
    </w:p>
    <w:p w:rsidR="00E32B8B" w:rsidRPr="002C1ADF" w:rsidRDefault="00E32B8B" w:rsidP="00004DD9">
      <w:pPr>
        <w:pStyle w:val="1"/>
        <w:numPr>
          <w:ilvl w:val="0"/>
          <w:numId w:val="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决策方法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6</w:t>
      </w:r>
      <w:r w:rsidRPr="002C1ADF">
        <w:rPr>
          <w:rFonts w:ascii="宋体" w:hAnsi="宋体" w:hint="eastAsia"/>
          <w:sz w:val="24"/>
          <w:szCs w:val="24"/>
        </w:rPr>
        <w:t>）计划与计划工作</w:t>
      </w:r>
    </w:p>
    <w:p w:rsidR="00E32B8B" w:rsidRPr="002C1ADF" w:rsidRDefault="00E32B8B" w:rsidP="00004DD9">
      <w:pPr>
        <w:pStyle w:val="1"/>
        <w:numPr>
          <w:ilvl w:val="0"/>
          <w:numId w:val="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计划的概念及其性质</w:t>
      </w:r>
    </w:p>
    <w:p w:rsidR="00E32B8B" w:rsidRPr="002C1ADF" w:rsidRDefault="00E32B8B" w:rsidP="00004DD9">
      <w:pPr>
        <w:pStyle w:val="1"/>
        <w:numPr>
          <w:ilvl w:val="0"/>
          <w:numId w:val="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计划的类型</w:t>
      </w:r>
    </w:p>
    <w:p w:rsidR="00E32B8B" w:rsidRPr="002C1ADF" w:rsidRDefault="00E32B8B" w:rsidP="00004DD9">
      <w:pPr>
        <w:pStyle w:val="1"/>
        <w:numPr>
          <w:ilvl w:val="0"/>
          <w:numId w:val="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计划编制过程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7</w:t>
      </w:r>
      <w:r w:rsidRPr="002C1ADF">
        <w:rPr>
          <w:rFonts w:ascii="宋体" w:hAnsi="宋体" w:hint="eastAsia"/>
          <w:sz w:val="24"/>
          <w:szCs w:val="24"/>
        </w:rPr>
        <w:t>）战略性计划与计划实施</w:t>
      </w:r>
    </w:p>
    <w:p w:rsidR="00E32B8B" w:rsidRPr="002C1ADF" w:rsidRDefault="00E32B8B" w:rsidP="00004DD9">
      <w:pPr>
        <w:pStyle w:val="1"/>
        <w:numPr>
          <w:ilvl w:val="0"/>
          <w:numId w:val="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战略环境分析</w:t>
      </w:r>
    </w:p>
    <w:p w:rsidR="00E32B8B" w:rsidRPr="002C1ADF" w:rsidRDefault="00E32B8B" w:rsidP="00004DD9">
      <w:pPr>
        <w:pStyle w:val="1"/>
        <w:numPr>
          <w:ilvl w:val="0"/>
          <w:numId w:val="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战略性计划选择</w:t>
      </w:r>
    </w:p>
    <w:p w:rsidR="00E32B8B" w:rsidRPr="002C1ADF" w:rsidRDefault="00E32B8B" w:rsidP="00004DD9">
      <w:pPr>
        <w:pStyle w:val="1"/>
        <w:numPr>
          <w:ilvl w:val="0"/>
          <w:numId w:val="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计划的组织实施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8</w:t>
      </w:r>
      <w:r w:rsidRPr="002C1ADF">
        <w:rPr>
          <w:rFonts w:ascii="宋体" w:hAnsi="宋体" w:hint="eastAsia"/>
          <w:sz w:val="24"/>
          <w:szCs w:val="24"/>
        </w:rPr>
        <w:t>）组织设计</w:t>
      </w:r>
    </w:p>
    <w:p w:rsidR="00E32B8B" w:rsidRPr="002C1ADF" w:rsidRDefault="00E32B8B" w:rsidP="00004DD9">
      <w:pPr>
        <w:pStyle w:val="1"/>
        <w:numPr>
          <w:ilvl w:val="0"/>
          <w:numId w:val="8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组织与组织设计</w:t>
      </w:r>
    </w:p>
    <w:p w:rsidR="00E32B8B" w:rsidRPr="002C1ADF" w:rsidRDefault="00E32B8B" w:rsidP="00004DD9">
      <w:pPr>
        <w:pStyle w:val="1"/>
        <w:numPr>
          <w:ilvl w:val="0"/>
          <w:numId w:val="8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组织的部门化</w:t>
      </w:r>
    </w:p>
    <w:p w:rsidR="00E32B8B" w:rsidRPr="002C1ADF" w:rsidRDefault="00E32B8B" w:rsidP="00004DD9">
      <w:pPr>
        <w:pStyle w:val="1"/>
        <w:numPr>
          <w:ilvl w:val="0"/>
          <w:numId w:val="8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组织的层级化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9</w:t>
      </w:r>
      <w:r w:rsidRPr="002C1ADF">
        <w:rPr>
          <w:rFonts w:ascii="宋体" w:hAnsi="宋体" w:hint="eastAsia"/>
          <w:sz w:val="24"/>
          <w:szCs w:val="24"/>
        </w:rPr>
        <w:t>）人力资源管理</w:t>
      </w:r>
    </w:p>
    <w:p w:rsidR="00E32B8B" w:rsidRPr="002C1ADF" w:rsidRDefault="00E32B8B" w:rsidP="00004DD9">
      <w:pPr>
        <w:pStyle w:val="1"/>
        <w:numPr>
          <w:ilvl w:val="0"/>
          <w:numId w:val="9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人力资源计划</w:t>
      </w:r>
    </w:p>
    <w:p w:rsidR="00E32B8B" w:rsidRPr="002C1ADF" w:rsidRDefault="00E32B8B" w:rsidP="00004DD9">
      <w:pPr>
        <w:pStyle w:val="1"/>
        <w:numPr>
          <w:ilvl w:val="0"/>
          <w:numId w:val="9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员工的招聘与解聘</w:t>
      </w:r>
    </w:p>
    <w:p w:rsidR="00E32B8B" w:rsidRPr="002C1ADF" w:rsidRDefault="00E32B8B" w:rsidP="00004DD9">
      <w:pPr>
        <w:pStyle w:val="1"/>
        <w:numPr>
          <w:ilvl w:val="0"/>
          <w:numId w:val="9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员工培训</w:t>
      </w:r>
    </w:p>
    <w:p w:rsidR="00E32B8B" w:rsidRPr="002C1ADF" w:rsidRDefault="00E32B8B" w:rsidP="00004DD9">
      <w:pPr>
        <w:pStyle w:val="1"/>
        <w:numPr>
          <w:ilvl w:val="0"/>
          <w:numId w:val="9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绩效评估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10</w:t>
      </w:r>
      <w:r w:rsidRPr="002C1ADF">
        <w:rPr>
          <w:rFonts w:ascii="宋体" w:hAnsi="宋体" w:hint="eastAsia"/>
          <w:sz w:val="24"/>
          <w:szCs w:val="24"/>
        </w:rPr>
        <w:t>）组织变革与组织文化</w:t>
      </w:r>
    </w:p>
    <w:p w:rsidR="00E32B8B" w:rsidRPr="002C1ADF" w:rsidRDefault="00E32B8B" w:rsidP="00004DD9">
      <w:pPr>
        <w:pStyle w:val="1"/>
        <w:numPr>
          <w:ilvl w:val="0"/>
          <w:numId w:val="10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组织变革的一般规律</w:t>
      </w:r>
    </w:p>
    <w:p w:rsidR="00E32B8B" w:rsidRPr="002C1ADF" w:rsidRDefault="00E32B8B" w:rsidP="00004DD9">
      <w:pPr>
        <w:pStyle w:val="1"/>
        <w:numPr>
          <w:ilvl w:val="0"/>
          <w:numId w:val="10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管理组织变革</w:t>
      </w:r>
    </w:p>
    <w:p w:rsidR="00E32B8B" w:rsidRPr="002C1ADF" w:rsidRDefault="00E32B8B" w:rsidP="00004DD9">
      <w:pPr>
        <w:pStyle w:val="1"/>
        <w:numPr>
          <w:ilvl w:val="0"/>
          <w:numId w:val="10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组织文化及其发展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11</w:t>
      </w:r>
      <w:r w:rsidRPr="002C1ADF">
        <w:rPr>
          <w:rFonts w:ascii="宋体" w:hAnsi="宋体" w:hint="eastAsia"/>
          <w:sz w:val="24"/>
          <w:szCs w:val="24"/>
        </w:rPr>
        <w:t>）领导概论</w:t>
      </w:r>
    </w:p>
    <w:p w:rsidR="00E32B8B" w:rsidRPr="002C1ADF" w:rsidRDefault="00E32B8B" w:rsidP="00004DD9">
      <w:pPr>
        <w:pStyle w:val="1"/>
        <w:numPr>
          <w:ilvl w:val="0"/>
          <w:numId w:val="1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领导的内涵</w:t>
      </w:r>
    </w:p>
    <w:p w:rsidR="00E32B8B" w:rsidRPr="002C1ADF" w:rsidRDefault="00E32B8B" w:rsidP="00004DD9">
      <w:pPr>
        <w:pStyle w:val="1"/>
        <w:numPr>
          <w:ilvl w:val="0"/>
          <w:numId w:val="1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领导风格类型</w:t>
      </w:r>
    </w:p>
    <w:p w:rsidR="00E32B8B" w:rsidRPr="002C1ADF" w:rsidRDefault="00E32B8B" w:rsidP="00004DD9">
      <w:pPr>
        <w:pStyle w:val="1"/>
        <w:numPr>
          <w:ilvl w:val="0"/>
          <w:numId w:val="11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领导理论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12</w:t>
      </w:r>
      <w:r w:rsidRPr="002C1ADF">
        <w:rPr>
          <w:rFonts w:ascii="宋体" w:hAnsi="宋体" w:hint="eastAsia"/>
          <w:sz w:val="24"/>
          <w:szCs w:val="24"/>
        </w:rPr>
        <w:t>）激励</w:t>
      </w:r>
    </w:p>
    <w:p w:rsidR="00E32B8B" w:rsidRPr="002C1ADF" w:rsidRDefault="00E32B8B" w:rsidP="00004DD9">
      <w:pPr>
        <w:pStyle w:val="1"/>
        <w:numPr>
          <w:ilvl w:val="0"/>
          <w:numId w:val="1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激励原理</w:t>
      </w:r>
    </w:p>
    <w:p w:rsidR="00E32B8B" w:rsidRPr="002C1ADF" w:rsidRDefault="00E32B8B" w:rsidP="00004DD9">
      <w:pPr>
        <w:pStyle w:val="1"/>
        <w:numPr>
          <w:ilvl w:val="0"/>
          <w:numId w:val="1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激励的需要理论</w:t>
      </w:r>
    </w:p>
    <w:p w:rsidR="00E32B8B" w:rsidRPr="002C1ADF" w:rsidRDefault="00E32B8B" w:rsidP="00004DD9">
      <w:pPr>
        <w:pStyle w:val="1"/>
        <w:numPr>
          <w:ilvl w:val="0"/>
          <w:numId w:val="1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激励的过程理论</w:t>
      </w:r>
    </w:p>
    <w:p w:rsidR="00E32B8B" w:rsidRPr="002C1ADF" w:rsidRDefault="00E32B8B" w:rsidP="00004DD9">
      <w:pPr>
        <w:pStyle w:val="1"/>
        <w:numPr>
          <w:ilvl w:val="0"/>
          <w:numId w:val="12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激励实务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13</w:t>
      </w:r>
      <w:r w:rsidRPr="002C1ADF">
        <w:rPr>
          <w:rFonts w:ascii="宋体" w:hAnsi="宋体" w:hint="eastAsia"/>
          <w:sz w:val="24"/>
          <w:szCs w:val="24"/>
        </w:rPr>
        <w:t>）沟通</w:t>
      </w:r>
    </w:p>
    <w:p w:rsidR="00E32B8B" w:rsidRPr="002C1ADF" w:rsidRDefault="00E32B8B" w:rsidP="00004DD9">
      <w:pPr>
        <w:pStyle w:val="1"/>
        <w:numPr>
          <w:ilvl w:val="0"/>
          <w:numId w:val="1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沟通的原理</w:t>
      </w:r>
    </w:p>
    <w:p w:rsidR="00E32B8B" w:rsidRPr="002C1ADF" w:rsidRDefault="00E32B8B" w:rsidP="00004DD9">
      <w:pPr>
        <w:pStyle w:val="1"/>
        <w:numPr>
          <w:ilvl w:val="0"/>
          <w:numId w:val="1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组织沟通</w:t>
      </w:r>
    </w:p>
    <w:p w:rsidR="00E32B8B" w:rsidRPr="002C1ADF" w:rsidRDefault="00E32B8B" w:rsidP="00004DD9">
      <w:pPr>
        <w:pStyle w:val="1"/>
        <w:numPr>
          <w:ilvl w:val="0"/>
          <w:numId w:val="1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沟通管理</w:t>
      </w:r>
    </w:p>
    <w:p w:rsidR="00E32B8B" w:rsidRPr="002C1ADF" w:rsidRDefault="00E32B8B" w:rsidP="00004DD9">
      <w:pPr>
        <w:pStyle w:val="1"/>
        <w:numPr>
          <w:ilvl w:val="0"/>
          <w:numId w:val="13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组织冲突与谈判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14</w:t>
      </w:r>
      <w:r w:rsidRPr="002C1ADF">
        <w:rPr>
          <w:rFonts w:ascii="宋体" w:hAnsi="宋体" w:hint="eastAsia"/>
          <w:sz w:val="24"/>
          <w:szCs w:val="24"/>
        </w:rPr>
        <w:t>）控制与控制过程</w:t>
      </w:r>
    </w:p>
    <w:p w:rsidR="00E32B8B" w:rsidRPr="002C1ADF" w:rsidRDefault="00E32B8B" w:rsidP="00004DD9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管理控制的必要性及其类型</w:t>
      </w:r>
    </w:p>
    <w:p w:rsidR="00E32B8B" w:rsidRPr="002C1ADF" w:rsidRDefault="00E32B8B" w:rsidP="00004DD9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管理控制的工作内容及其要求</w:t>
      </w:r>
    </w:p>
    <w:p w:rsidR="00E32B8B" w:rsidRPr="002C1ADF" w:rsidRDefault="00E32B8B" w:rsidP="00004DD9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危机与管理控制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15</w:t>
      </w:r>
      <w:r w:rsidRPr="002C1ADF">
        <w:rPr>
          <w:rFonts w:ascii="宋体" w:hAnsi="宋体" w:hint="eastAsia"/>
          <w:sz w:val="24"/>
          <w:szCs w:val="24"/>
        </w:rPr>
        <w:t>）控制方法</w:t>
      </w:r>
    </w:p>
    <w:p w:rsidR="00E32B8B" w:rsidRPr="002C1ADF" w:rsidRDefault="00E32B8B" w:rsidP="00004DD9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预算控制</w:t>
      </w:r>
    </w:p>
    <w:p w:rsidR="00E32B8B" w:rsidRPr="002C1ADF" w:rsidRDefault="00E32B8B" w:rsidP="00004DD9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生产控制</w:t>
      </w:r>
    </w:p>
    <w:p w:rsidR="00E32B8B" w:rsidRPr="002C1ADF" w:rsidRDefault="00E32B8B" w:rsidP="00004DD9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财务控制方法</w:t>
      </w:r>
    </w:p>
    <w:p w:rsidR="00E32B8B" w:rsidRPr="002C1ADF" w:rsidRDefault="00E32B8B" w:rsidP="00004DD9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综合控制方法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16</w:t>
      </w:r>
      <w:r w:rsidRPr="002C1ADF">
        <w:rPr>
          <w:rFonts w:ascii="宋体" w:hAnsi="宋体" w:hint="eastAsia"/>
          <w:sz w:val="24"/>
          <w:szCs w:val="24"/>
        </w:rPr>
        <w:t>）管理的创新职能</w:t>
      </w:r>
    </w:p>
    <w:p w:rsidR="00E32B8B" w:rsidRPr="002C1ADF" w:rsidRDefault="00E32B8B" w:rsidP="00004DD9">
      <w:pPr>
        <w:pStyle w:val="1"/>
        <w:numPr>
          <w:ilvl w:val="0"/>
          <w:numId w:val="1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创新及其作用</w:t>
      </w:r>
    </w:p>
    <w:p w:rsidR="00E32B8B" w:rsidRPr="002C1ADF" w:rsidRDefault="00E32B8B" w:rsidP="00004DD9">
      <w:pPr>
        <w:pStyle w:val="1"/>
        <w:numPr>
          <w:ilvl w:val="0"/>
          <w:numId w:val="1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创新职能的基本内容</w:t>
      </w:r>
    </w:p>
    <w:p w:rsidR="00E32B8B" w:rsidRPr="002C1ADF" w:rsidRDefault="00E32B8B" w:rsidP="00004DD9">
      <w:pPr>
        <w:pStyle w:val="1"/>
        <w:numPr>
          <w:ilvl w:val="0"/>
          <w:numId w:val="1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创新过程及其管理</w:t>
      </w:r>
    </w:p>
    <w:p w:rsidR="00E32B8B" w:rsidRPr="002C1ADF" w:rsidRDefault="00E32B8B" w:rsidP="00004DD9">
      <w:pPr>
        <w:pStyle w:val="1"/>
        <w:numPr>
          <w:ilvl w:val="0"/>
          <w:numId w:val="16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工作流程的再造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17</w:t>
      </w:r>
      <w:r w:rsidRPr="002C1ADF">
        <w:rPr>
          <w:rFonts w:ascii="宋体" w:hAnsi="宋体" w:hint="eastAsia"/>
          <w:sz w:val="24"/>
          <w:szCs w:val="24"/>
        </w:rPr>
        <w:t>）企业技术创新</w:t>
      </w:r>
    </w:p>
    <w:p w:rsidR="00E32B8B" w:rsidRPr="002C1ADF" w:rsidRDefault="00E32B8B" w:rsidP="00004DD9">
      <w:pPr>
        <w:pStyle w:val="1"/>
        <w:numPr>
          <w:ilvl w:val="0"/>
          <w:numId w:val="1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技术创新及其贡献</w:t>
      </w:r>
    </w:p>
    <w:p w:rsidR="00E32B8B" w:rsidRPr="002C1ADF" w:rsidRDefault="00E32B8B" w:rsidP="00004DD9">
      <w:pPr>
        <w:pStyle w:val="1"/>
        <w:numPr>
          <w:ilvl w:val="0"/>
          <w:numId w:val="1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技术创新的源泉</w:t>
      </w:r>
    </w:p>
    <w:p w:rsidR="00E32B8B" w:rsidRPr="002C1ADF" w:rsidRDefault="00E32B8B" w:rsidP="00004DD9">
      <w:pPr>
        <w:pStyle w:val="1"/>
        <w:numPr>
          <w:ilvl w:val="0"/>
          <w:numId w:val="1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技术创新的战略及其选择</w:t>
      </w:r>
    </w:p>
    <w:p w:rsidR="00E32B8B" w:rsidRPr="002C1ADF" w:rsidRDefault="00E32B8B" w:rsidP="00004DD9">
      <w:pPr>
        <w:pStyle w:val="1"/>
        <w:numPr>
          <w:ilvl w:val="0"/>
          <w:numId w:val="17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技术创新与产品开发</w:t>
      </w:r>
    </w:p>
    <w:p w:rsidR="00E32B8B" w:rsidRPr="002C1ADF" w:rsidRDefault="00E32B8B" w:rsidP="00004DD9">
      <w:pPr>
        <w:spacing w:line="360" w:lineRule="auto"/>
        <w:rPr>
          <w:rFonts w:ascii="宋体"/>
          <w:sz w:val="24"/>
          <w:szCs w:val="24"/>
        </w:rPr>
      </w:pPr>
      <w:r w:rsidRPr="002C1ADF">
        <w:rPr>
          <w:rFonts w:ascii="宋体" w:hAnsi="宋体"/>
          <w:sz w:val="24"/>
          <w:szCs w:val="24"/>
        </w:rPr>
        <w:t>18</w:t>
      </w:r>
      <w:r w:rsidRPr="002C1ADF">
        <w:rPr>
          <w:rFonts w:ascii="宋体" w:hAnsi="宋体" w:hint="eastAsia"/>
          <w:sz w:val="24"/>
          <w:szCs w:val="24"/>
        </w:rPr>
        <w:t>）企业组织创新</w:t>
      </w:r>
    </w:p>
    <w:p w:rsidR="00E32B8B" w:rsidRPr="002C1ADF" w:rsidRDefault="00E32B8B" w:rsidP="00004DD9">
      <w:pPr>
        <w:pStyle w:val="1"/>
        <w:numPr>
          <w:ilvl w:val="0"/>
          <w:numId w:val="18"/>
        </w:numPr>
        <w:spacing w:line="360" w:lineRule="auto"/>
        <w:ind w:firstLineChars="0"/>
        <w:rPr>
          <w:rFonts w:ascii="宋体"/>
          <w:sz w:val="24"/>
          <w:szCs w:val="24"/>
        </w:rPr>
      </w:pPr>
      <w:bookmarkStart w:id="0" w:name="_GoBack"/>
      <w:r w:rsidRPr="002C1ADF">
        <w:rPr>
          <w:rFonts w:ascii="宋体" w:hAnsi="宋体" w:hint="eastAsia"/>
          <w:sz w:val="24"/>
          <w:szCs w:val="24"/>
        </w:rPr>
        <w:t>企业制度创新</w:t>
      </w:r>
    </w:p>
    <w:p w:rsidR="00E32B8B" w:rsidRPr="002C1ADF" w:rsidRDefault="00E32B8B" w:rsidP="00004DD9">
      <w:pPr>
        <w:pStyle w:val="1"/>
        <w:numPr>
          <w:ilvl w:val="0"/>
          <w:numId w:val="18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企业层级结构创新</w:t>
      </w:r>
    </w:p>
    <w:p w:rsidR="00E32B8B" w:rsidRPr="002C1ADF" w:rsidRDefault="00E32B8B" w:rsidP="00004DD9">
      <w:pPr>
        <w:pStyle w:val="1"/>
        <w:numPr>
          <w:ilvl w:val="0"/>
          <w:numId w:val="18"/>
        </w:numPr>
        <w:spacing w:line="360" w:lineRule="auto"/>
        <w:ind w:firstLineChars="0"/>
        <w:rPr>
          <w:rFonts w:ascii="宋体"/>
          <w:sz w:val="24"/>
          <w:szCs w:val="24"/>
        </w:rPr>
      </w:pPr>
      <w:r w:rsidRPr="002C1ADF">
        <w:rPr>
          <w:rFonts w:ascii="宋体" w:hAnsi="宋体" w:hint="eastAsia"/>
          <w:sz w:val="24"/>
          <w:szCs w:val="24"/>
        </w:rPr>
        <w:t>企业文化创新</w:t>
      </w:r>
      <w:bookmarkEnd w:id="0"/>
    </w:p>
    <w:sectPr w:rsidR="00E32B8B" w:rsidRPr="002C1ADF" w:rsidSect="004A2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EDC"/>
    <w:multiLevelType w:val="multilevel"/>
    <w:tmpl w:val="00A13EDC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02954A9C"/>
    <w:multiLevelType w:val="multilevel"/>
    <w:tmpl w:val="02954A9C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07CA7953"/>
    <w:multiLevelType w:val="multilevel"/>
    <w:tmpl w:val="07CA7953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0A6F6916"/>
    <w:multiLevelType w:val="multilevel"/>
    <w:tmpl w:val="0A6F6916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>
    <w:nsid w:val="125E5BEA"/>
    <w:multiLevelType w:val="multilevel"/>
    <w:tmpl w:val="125E5BE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5">
    <w:nsid w:val="1365479B"/>
    <w:multiLevelType w:val="multilevel"/>
    <w:tmpl w:val="1365479B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6">
    <w:nsid w:val="1AB703CA"/>
    <w:multiLevelType w:val="multilevel"/>
    <w:tmpl w:val="1AB703C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7">
    <w:nsid w:val="1F5C549A"/>
    <w:multiLevelType w:val="multilevel"/>
    <w:tmpl w:val="1F5C549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8">
    <w:nsid w:val="2EA536B8"/>
    <w:multiLevelType w:val="multilevel"/>
    <w:tmpl w:val="2EA536B8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>
    <w:nsid w:val="30D352B0"/>
    <w:multiLevelType w:val="multilevel"/>
    <w:tmpl w:val="30D352B0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0">
    <w:nsid w:val="408A3A45"/>
    <w:multiLevelType w:val="multilevel"/>
    <w:tmpl w:val="408A3A45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1">
    <w:nsid w:val="461D7D1A"/>
    <w:multiLevelType w:val="multilevel"/>
    <w:tmpl w:val="461D7D1A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2">
    <w:nsid w:val="4BD31F6D"/>
    <w:multiLevelType w:val="multilevel"/>
    <w:tmpl w:val="4BD31F6D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3">
    <w:nsid w:val="501325B2"/>
    <w:multiLevelType w:val="multilevel"/>
    <w:tmpl w:val="501325B2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4">
    <w:nsid w:val="59B546A8"/>
    <w:multiLevelType w:val="multilevel"/>
    <w:tmpl w:val="59B546A8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5">
    <w:nsid w:val="5EC609FD"/>
    <w:multiLevelType w:val="multilevel"/>
    <w:tmpl w:val="5EC609FD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6">
    <w:nsid w:val="721F62BB"/>
    <w:multiLevelType w:val="multilevel"/>
    <w:tmpl w:val="721F62BB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7">
    <w:nsid w:val="736B2345"/>
    <w:multiLevelType w:val="multilevel"/>
    <w:tmpl w:val="736B2345"/>
    <w:lvl w:ilvl="0">
      <w:start w:val="1"/>
      <w:numFmt w:val="lowerLetter"/>
      <w:lvlText w:val="%1."/>
      <w:lvlJc w:val="left"/>
      <w:pPr>
        <w:ind w:left="84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7"/>
  </w:num>
  <w:num w:numId="4">
    <w:abstractNumId w:val="2"/>
  </w:num>
  <w:num w:numId="5">
    <w:abstractNumId w:val="14"/>
  </w:num>
  <w:num w:numId="6">
    <w:abstractNumId w:val="12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10"/>
  </w:num>
  <w:num w:numId="12">
    <w:abstractNumId w:val="0"/>
  </w:num>
  <w:num w:numId="13">
    <w:abstractNumId w:val="15"/>
  </w:num>
  <w:num w:numId="14">
    <w:abstractNumId w:val="7"/>
  </w:num>
  <w:num w:numId="15">
    <w:abstractNumId w:val="3"/>
  </w:num>
  <w:num w:numId="16">
    <w:abstractNumId w:val="16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99A"/>
    <w:rsid w:val="00004DD9"/>
    <w:rsid w:val="001545D0"/>
    <w:rsid w:val="00240C04"/>
    <w:rsid w:val="002C1ADF"/>
    <w:rsid w:val="0033533C"/>
    <w:rsid w:val="004A2295"/>
    <w:rsid w:val="004A699A"/>
    <w:rsid w:val="004F64DF"/>
    <w:rsid w:val="007D6325"/>
    <w:rsid w:val="009123DE"/>
    <w:rsid w:val="00B96AE7"/>
    <w:rsid w:val="00E11718"/>
    <w:rsid w:val="00E32B8B"/>
    <w:rsid w:val="00E36E2F"/>
    <w:rsid w:val="10FA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29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uiPriority w:val="99"/>
    <w:rsid w:val="004A22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126</Words>
  <Characters>723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sut</cp:lastModifiedBy>
  <cp:revision>5</cp:revision>
  <dcterms:created xsi:type="dcterms:W3CDTF">2016-07-08T06:57:00Z</dcterms:created>
  <dcterms:modified xsi:type="dcterms:W3CDTF">2017-08-20T04:55:00Z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