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25" w:rsidRPr="00D46425" w:rsidRDefault="00D46425" w:rsidP="00D46425">
      <w:pPr>
        <w:widowControl/>
        <w:spacing w:line="45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</w:pPr>
      <w:r w:rsidRPr="00D46425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汕头大学电子工程系</w:t>
      </w:r>
      <w:r w:rsidRPr="00D46425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201</w:t>
      </w:r>
      <w:r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8</w:t>
      </w:r>
      <w:r w:rsidRPr="00D46425">
        <w:rPr>
          <w:rFonts w:ascii="Arial" w:eastAsia="宋体" w:hAnsi="Arial" w:cs="Arial"/>
          <w:b/>
          <w:bCs/>
          <w:color w:val="000000"/>
          <w:kern w:val="36"/>
          <w:sz w:val="27"/>
          <w:szCs w:val="27"/>
        </w:rPr>
        <w:t>考研复试办法</w:t>
      </w:r>
    </w:p>
    <w:p w:rsidR="00D46425" w:rsidRPr="00D46425" w:rsidRDefault="00D46425" w:rsidP="00D46425">
      <w:pPr>
        <w:rPr>
          <w:rFonts w:hint="eastAsia"/>
        </w:rPr>
      </w:pPr>
    </w:p>
    <w:p w:rsidR="00D46425" w:rsidRDefault="00D46425" w:rsidP="00D46425">
      <w:r>
        <w:rPr>
          <w:rFonts w:hint="eastAsia"/>
        </w:rPr>
        <w:t>复</w:t>
      </w:r>
      <w:r w:rsidRPr="00D46425">
        <w:t>试内容主要从以下几方面进行考核：①外语口语表达能力;②考生教育背景，科研经历及科研道德;③基础知识和专业知识的掌握情况;相关实验技能及综合应用知识的能力;学术思想和创新意识;④对本学科前沿了解程度;⑤思维的敏锐性及逻辑思维能力;语言表达能力。具体内容如下：</w:t>
      </w:r>
    </w:p>
    <w:p w:rsidR="00D46425" w:rsidRPr="00D46425" w:rsidRDefault="00D46425" w:rsidP="00D46425">
      <w:pPr>
        <w:rPr>
          <w:rFonts w:hint="eastAsia"/>
        </w:rPr>
      </w:pPr>
    </w:p>
    <w:p w:rsidR="00D46425" w:rsidRDefault="00D46425" w:rsidP="00D46425">
      <w:pPr>
        <w:pStyle w:val="a3"/>
        <w:numPr>
          <w:ilvl w:val="0"/>
          <w:numId w:val="1"/>
        </w:numPr>
        <w:ind w:firstLineChars="0"/>
      </w:pPr>
      <w:r w:rsidRPr="00D46425">
        <w:t>本次复试由外语能力和专业知识、分析与解决问题能力两部分组成。</w:t>
      </w:r>
    </w:p>
    <w:p w:rsidR="00D46425" w:rsidRPr="00D46425" w:rsidRDefault="00D46425" w:rsidP="00D46425">
      <w:pPr>
        <w:pStyle w:val="a3"/>
        <w:ind w:left="360" w:firstLineChars="0" w:firstLine="0"/>
        <w:rPr>
          <w:rFonts w:hint="eastAsia"/>
        </w:rPr>
      </w:pPr>
    </w:p>
    <w:p w:rsidR="00D46425" w:rsidRDefault="00D46425" w:rsidP="00D46425">
      <w:pPr>
        <w:pStyle w:val="a3"/>
        <w:numPr>
          <w:ilvl w:val="0"/>
          <w:numId w:val="2"/>
        </w:numPr>
        <w:ind w:firstLineChars="0"/>
      </w:pPr>
      <w:r w:rsidRPr="00D46425">
        <w:t>外语能力(占面试总成绩的30%)</w:t>
      </w:r>
    </w:p>
    <w:p w:rsidR="00D46425" w:rsidRPr="00D46425" w:rsidRDefault="00D46425" w:rsidP="00D46425">
      <w:pPr>
        <w:pStyle w:val="a3"/>
        <w:ind w:left="360" w:firstLineChars="0" w:firstLine="0"/>
      </w:pPr>
    </w:p>
    <w:p w:rsidR="00D46425" w:rsidRPr="00D46425" w:rsidRDefault="00D46425" w:rsidP="00D46425">
      <w:r w:rsidRPr="00D46425">
        <w:t>外语能力测试主要考察三个方面：A、语法与用词的准确性、语法结构的复杂性和词汇的丰富程度以及发音的准确性;B、话语的长短和连贯性;C、专业外语的掌握程度。具体分为口语测试和专业外语两部分。首先由考生先进行3分钟左右的英文自我介绍，然后再由考生从我们指定的专业外语题目中随机抽取一道，进行作答(主要是朗读并翻译)，期间</w:t>
      </w:r>
      <w:proofErr w:type="gramStart"/>
      <w:r w:rsidRPr="00D46425">
        <w:t>大概给</w:t>
      </w:r>
      <w:proofErr w:type="gramEnd"/>
      <w:r w:rsidRPr="00D46425">
        <w:t>考生30秒时间准备。每名复试小组成员按照以下的标准进行打分，取平均值。如复试小组成员打分最大差值超过10分，则去掉一个最高分和一个最低分，再取平均值。</w:t>
      </w:r>
    </w:p>
    <w:p w:rsidR="00D46425" w:rsidRPr="00D46425" w:rsidRDefault="00D46425" w:rsidP="00D46425">
      <w:pPr>
        <w:jc w:val="center"/>
      </w:pPr>
      <w:r w:rsidRPr="00D46425">
        <w:t>外语能力评分标准</w:t>
      </w:r>
    </w:p>
    <w:tbl>
      <w:tblPr>
        <w:tblW w:w="31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326"/>
        <w:gridCol w:w="1477"/>
      </w:tblGrid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/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>
            <w:r w:rsidRPr="00D46425">
              <w:t>外语能力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>
            <w:r w:rsidRPr="00D46425">
              <w:t>评定成绩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口语流利，发音准确，专业外语翻译准确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25～30分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口语较流利，发音正确，专业外语翻译正确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20－25分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3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口语基本流利，发音较正确，专业外语</w:t>
            </w:r>
            <w:proofErr w:type="gramStart"/>
            <w:r w:rsidRPr="00D46425">
              <w:t>翻译较</w:t>
            </w:r>
            <w:proofErr w:type="gramEnd"/>
            <w:r w:rsidRPr="00D46425">
              <w:t>正确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15－20分</w:t>
            </w:r>
          </w:p>
        </w:tc>
        <w:bookmarkStart w:id="0" w:name="_GoBack"/>
        <w:bookmarkEnd w:id="0"/>
      </w:tr>
      <w:tr w:rsidR="00D46425" w:rsidRPr="00D46425" w:rsidTr="00D46425">
        <w:trPr>
          <w:trHeight w:val="570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4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发音基本正确、专业外语翻译正确率50%以下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＜15分</w:t>
            </w:r>
          </w:p>
        </w:tc>
      </w:tr>
    </w:tbl>
    <w:p w:rsidR="00D46425" w:rsidRDefault="00D46425" w:rsidP="00D46425"/>
    <w:p w:rsidR="00D46425" w:rsidRDefault="00D46425" w:rsidP="00D46425">
      <w:pPr>
        <w:pStyle w:val="a3"/>
        <w:numPr>
          <w:ilvl w:val="0"/>
          <w:numId w:val="2"/>
        </w:numPr>
        <w:ind w:firstLineChars="0"/>
      </w:pPr>
      <w:r w:rsidRPr="00D46425">
        <w:t>专业知识、分析与解决问题能力(占面试总成绩的70%)</w:t>
      </w:r>
    </w:p>
    <w:p w:rsidR="00D46425" w:rsidRPr="00D46425" w:rsidRDefault="00D46425" w:rsidP="00D46425">
      <w:pPr>
        <w:pStyle w:val="a3"/>
        <w:ind w:left="360" w:firstLineChars="0" w:firstLine="0"/>
      </w:pPr>
    </w:p>
    <w:p w:rsidR="00D46425" w:rsidRDefault="00D46425" w:rsidP="00D46425">
      <w:r w:rsidRPr="00D46425">
        <w:t>全面考核考生对本学科(专业)理论知识和应用技能掌握程度，利用所学知识发现、分析和解决问题的能力，对本学科发展动态的了解以及在本专业领域发展的潜力，创新意识。具体内容为：①由考生从我们已经出好的题目里随机抽取两道，当场作答，了解考生对电子信息与通信工程领域基础知识的掌握情况;②要求学生汇报自己的毕业设计，或者课程设计;或者工作中遇到的一个项目，然后由教师提问，一般不少于2个问题，考察学生的综合基础理论知识的运用、分析解决问题的能力和实验技能，了解学生目前的毕业(课程)设计、工作和对遇到的有关问题解决的情况。根据考生回答的情况, 每名复试小组成员按照以下标准进行打分，取平均值。如复试小组成员打分最大差值超过15分，则去掉一个最高分和一个最低分，再取平均值。</w:t>
      </w:r>
    </w:p>
    <w:p w:rsidR="00D46425" w:rsidRDefault="00D46425" w:rsidP="00D46425"/>
    <w:p w:rsidR="00D46425" w:rsidRDefault="00D46425" w:rsidP="00D46425"/>
    <w:p w:rsidR="00D46425" w:rsidRPr="00D46425" w:rsidRDefault="00D46425" w:rsidP="00D46425">
      <w:pPr>
        <w:rPr>
          <w:rFonts w:hint="eastAsia"/>
        </w:rPr>
      </w:pPr>
    </w:p>
    <w:p w:rsidR="00D46425" w:rsidRPr="00D46425" w:rsidRDefault="00D46425" w:rsidP="00D46425">
      <w:pPr>
        <w:jc w:val="center"/>
        <w:rPr>
          <w:rFonts w:hint="eastAsia"/>
        </w:rPr>
      </w:pPr>
      <w:r w:rsidRPr="00D46425">
        <w:lastRenderedPageBreak/>
        <w:t>专业知识、分析与解决问题能力评分标准</w:t>
      </w:r>
    </w:p>
    <w:tbl>
      <w:tblPr>
        <w:tblW w:w="31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405"/>
        <w:gridCol w:w="1315"/>
      </w:tblGrid>
      <w:tr w:rsidR="00D46425" w:rsidRPr="00D46425" w:rsidTr="00D46425">
        <w:trPr>
          <w:trHeight w:val="855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/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Pr="00D46425" w:rsidRDefault="00D46425" w:rsidP="00D46425">
            <w:r w:rsidRPr="00D46425">
              <w:t>专业知识、分析与解决问题能力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425" w:rsidRDefault="00D46425" w:rsidP="00D46425">
            <w:r w:rsidRPr="00D46425">
              <w:t>评定成绩</w:t>
            </w:r>
          </w:p>
        </w:tc>
      </w:tr>
      <w:tr w:rsidR="00D46425" w:rsidRPr="00D46425" w:rsidTr="00D46425">
        <w:trPr>
          <w:trHeight w:val="855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①基础知识、专业知识扎实，回答问题迅速准确，具有较强的创新意识；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>
              <w:t>60</w:t>
            </w:r>
            <w:r w:rsidRPr="00D46425">
              <w:t>－</w:t>
            </w:r>
            <w:r>
              <w:t>7</w:t>
            </w:r>
            <w:r w:rsidRPr="00D46425">
              <w:t>0分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①基础知识、专业知识较扎实，回答问题较迅速正确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50－60分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①基础知识、专业知识一般，回答问题基本正确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40－50分</w:t>
            </w:r>
          </w:p>
        </w:tc>
      </w:tr>
      <w:tr w:rsidR="00D46425" w:rsidRPr="00D46425" w:rsidTr="00D46425">
        <w:trPr>
          <w:trHeight w:val="570"/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①基础知识、专业知识较差，回答问题缓慢，错误较多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25" w:rsidRPr="00D46425" w:rsidRDefault="00D46425" w:rsidP="00D46425">
            <w:r w:rsidRPr="00D46425">
              <w:t>＜40分</w:t>
            </w:r>
          </w:p>
        </w:tc>
      </w:tr>
    </w:tbl>
    <w:p w:rsidR="00D46425" w:rsidRDefault="00D46425" w:rsidP="00D46425"/>
    <w:p w:rsidR="00D46425" w:rsidRDefault="00D46425" w:rsidP="00D46425">
      <w:pPr>
        <w:pStyle w:val="a3"/>
        <w:numPr>
          <w:ilvl w:val="0"/>
          <w:numId w:val="1"/>
        </w:numPr>
        <w:ind w:firstLineChars="0"/>
      </w:pPr>
      <w:r w:rsidRPr="00D46425">
        <w:t>复试总分100分，外语能力占30%，专业知识、分析与解决问题能力占70%。复试成绩不及格者不予录取。</w:t>
      </w:r>
    </w:p>
    <w:p w:rsidR="00D46425" w:rsidRPr="00D46425" w:rsidRDefault="00D46425" w:rsidP="00D46425">
      <w:pPr>
        <w:rPr>
          <w:rFonts w:hint="eastAsia"/>
        </w:rPr>
      </w:pPr>
    </w:p>
    <w:p w:rsidR="00D46425" w:rsidRPr="00D46425" w:rsidRDefault="00D46425" w:rsidP="00D46425">
      <w:pPr>
        <w:rPr>
          <w:rFonts w:hint="eastAsia"/>
        </w:rPr>
      </w:pPr>
      <w:r w:rsidRPr="00D46425">
        <w:t>3.考生总成绩计算办法</w:t>
      </w:r>
    </w:p>
    <w:p w:rsidR="00D46425" w:rsidRPr="00D46425" w:rsidRDefault="00D46425" w:rsidP="00D46425">
      <w:r w:rsidRPr="00D46425">
        <w:t>考生总成绩由初试成绩、复试成绩二部分组成。具体计算方法如下：</w:t>
      </w:r>
    </w:p>
    <w:p w:rsidR="00D46425" w:rsidRPr="00D46425" w:rsidRDefault="00D46425" w:rsidP="00D46425">
      <w:r w:rsidRPr="00D46425">
        <w:t>初试成绩(换算成百分制)×0.60+复试成绩×0.40。</w:t>
      </w:r>
    </w:p>
    <w:p w:rsidR="0027151F" w:rsidRPr="00D46425" w:rsidRDefault="0027151F"/>
    <w:sectPr w:rsidR="0027151F" w:rsidRPr="00D4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555D"/>
    <w:multiLevelType w:val="hybridMultilevel"/>
    <w:tmpl w:val="560A1AE0"/>
    <w:lvl w:ilvl="0" w:tplc="3E801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150648"/>
    <w:multiLevelType w:val="hybridMultilevel"/>
    <w:tmpl w:val="44A6F8A8"/>
    <w:lvl w:ilvl="0" w:tplc="0CF68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D7"/>
    <w:rsid w:val="0027151F"/>
    <w:rsid w:val="00495DD7"/>
    <w:rsid w:val="00D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3097"/>
  <w15:chartTrackingRefBased/>
  <w15:docId w15:val="{E6030460-6EEF-411A-B18B-F103A706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464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2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464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袁野</dc:creator>
  <cp:keywords/>
  <dc:description/>
  <cp:lastModifiedBy>袁野</cp:lastModifiedBy>
  <cp:revision>2</cp:revision>
  <dcterms:created xsi:type="dcterms:W3CDTF">2018-03-21T08:36:00Z</dcterms:created>
  <dcterms:modified xsi:type="dcterms:W3CDTF">2018-03-21T08:41:00Z</dcterms:modified>
</cp:coreProperties>
</file>