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hint="eastAsia"/>
          <w:b/>
          <w:color w:val="auto"/>
          <w:sz w:val="36"/>
          <w:szCs w:val="36"/>
        </w:rPr>
      </w:pPr>
      <w:r>
        <w:rPr>
          <w:rFonts w:hint="eastAsia"/>
          <w:b/>
          <w:color w:val="auto"/>
          <w:sz w:val="36"/>
          <w:szCs w:val="36"/>
        </w:rPr>
        <w:t>温州大学201</w:t>
      </w:r>
      <w:r>
        <w:rPr>
          <w:rFonts w:hint="eastAsia"/>
          <w:b/>
          <w:color w:val="auto"/>
          <w:sz w:val="36"/>
          <w:szCs w:val="36"/>
          <w:lang w:val="en-US" w:eastAsia="zh-CN"/>
        </w:rPr>
        <w:t>9</w:t>
      </w:r>
      <w:r>
        <w:rPr>
          <w:rFonts w:hint="eastAsia"/>
          <w:b/>
          <w:color w:val="auto"/>
          <w:sz w:val="36"/>
          <w:szCs w:val="36"/>
        </w:rPr>
        <w:t>年</w:t>
      </w:r>
      <w:r>
        <w:rPr>
          <w:rFonts w:hint="eastAsia"/>
          <w:b/>
          <w:color w:val="auto"/>
          <w:sz w:val="36"/>
          <w:szCs w:val="36"/>
          <w:lang w:eastAsia="zh-CN"/>
        </w:rPr>
        <w:t>非全日制（双证）</w:t>
      </w:r>
      <w:r>
        <w:rPr>
          <w:rFonts w:hint="eastAsia"/>
          <w:b/>
          <w:color w:val="auto"/>
          <w:sz w:val="36"/>
          <w:szCs w:val="36"/>
        </w:rPr>
        <w:t>硕士研究生招生专业目录</w:t>
      </w:r>
    </w:p>
    <w:p/>
    <w:tbl>
      <w:tblPr>
        <w:tblStyle w:val="6"/>
        <w:tblW w:w="13680" w:type="dxa"/>
        <w:jc w:val="center"/>
        <w:tblInd w:w="-3258" w:type="dxa"/>
        <w:tblLayout w:type="fixed"/>
        <w:tblCellMar>
          <w:top w:w="0" w:type="dxa"/>
          <w:left w:w="108" w:type="dxa"/>
          <w:bottom w:w="0" w:type="dxa"/>
          <w:right w:w="108" w:type="dxa"/>
        </w:tblCellMar>
      </w:tblPr>
      <w:tblGrid>
        <w:gridCol w:w="2550"/>
        <w:gridCol w:w="15"/>
        <w:gridCol w:w="2175"/>
        <w:gridCol w:w="1350"/>
        <w:gridCol w:w="2625"/>
        <w:gridCol w:w="1965"/>
        <w:gridCol w:w="1860"/>
        <w:gridCol w:w="1140"/>
      </w:tblGrid>
      <w:tr>
        <w:tblPrEx>
          <w:tblLayout w:type="fixed"/>
          <w:tblCellMar>
            <w:top w:w="0" w:type="dxa"/>
            <w:left w:w="108" w:type="dxa"/>
            <w:bottom w:w="0" w:type="dxa"/>
            <w:right w:w="108" w:type="dxa"/>
          </w:tblCellMar>
        </w:tblPrEx>
        <w:trPr>
          <w:trHeight w:val="1131" w:hRule="atLeast"/>
          <w:tblHeader/>
          <w:jc w:val="center"/>
        </w:trPr>
        <w:tc>
          <w:tcPr>
            <w:tcW w:w="2550" w:type="dxa"/>
            <w:tcBorders>
              <w:top w:val="single" w:color="auto" w:sz="4" w:space="0"/>
              <w:left w:val="single" w:color="auto" w:sz="4" w:space="0"/>
              <w:bottom w:val="doub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专业代码、名称</w:t>
            </w:r>
          </w:p>
        </w:tc>
        <w:tc>
          <w:tcPr>
            <w:tcW w:w="2190" w:type="dxa"/>
            <w:gridSpan w:val="2"/>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研究方向</w:t>
            </w:r>
          </w:p>
        </w:tc>
        <w:tc>
          <w:tcPr>
            <w:tcW w:w="1350"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eastAsiaTheme="minorEastAsia"/>
                <w:b/>
                <w:color w:val="auto"/>
                <w:kern w:val="0"/>
                <w:szCs w:val="21"/>
                <w:lang w:eastAsia="zh-CN"/>
              </w:rPr>
            </w:pPr>
            <w:r>
              <w:rPr>
                <w:rFonts w:hint="eastAsia" w:ascii="宋体" w:hAnsi="宋体" w:cs="宋体"/>
                <w:b/>
                <w:color w:val="auto"/>
                <w:kern w:val="0"/>
                <w:szCs w:val="21"/>
                <w:lang w:val="en-US" w:eastAsia="zh-CN"/>
              </w:rPr>
              <w:t>培养类型</w:t>
            </w:r>
          </w:p>
          <w:p>
            <w:pPr>
              <w:widowControl/>
              <w:jc w:val="center"/>
              <w:rPr>
                <w:rFonts w:ascii="宋体" w:hAnsi="宋体" w:cs="宋体"/>
                <w:b/>
                <w:color w:val="auto"/>
                <w:kern w:val="0"/>
                <w:szCs w:val="21"/>
              </w:rPr>
            </w:pPr>
          </w:p>
        </w:tc>
        <w:tc>
          <w:tcPr>
            <w:tcW w:w="2625" w:type="dxa"/>
            <w:tcBorders>
              <w:top w:val="single" w:color="auto" w:sz="4" w:space="0"/>
              <w:left w:val="single" w:color="auto" w:sz="4" w:space="0"/>
              <w:bottom w:val="doub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lang w:eastAsia="zh-CN"/>
              </w:rPr>
              <w:t>初试</w:t>
            </w:r>
            <w:r>
              <w:rPr>
                <w:rFonts w:hint="eastAsia" w:ascii="宋体" w:hAnsi="宋体" w:cs="宋体"/>
                <w:b/>
                <w:color w:val="auto"/>
                <w:kern w:val="0"/>
                <w:szCs w:val="21"/>
              </w:rPr>
              <w:t>科目</w:t>
            </w:r>
          </w:p>
        </w:tc>
        <w:tc>
          <w:tcPr>
            <w:tcW w:w="1965"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eastAsiaTheme="minorEastAsia"/>
                <w:b/>
                <w:color w:val="auto"/>
                <w:kern w:val="0"/>
                <w:szCs w:val="21"/>
                <w:lang w:eastAsia="zh-CN"/>
              </w:rPr>
            </w:pPr>
            <w:r>
              <w:rPr>
                <w:rFonts w:hint="eastAsia" w:ascii="宋体" w:hAnsi="宋体" w:cs="宋体"/>
                <w:b/>
                <w:color w:val="auto"/>
                <w:kern w:val="0"/>
                <w:szCs w:val="21"/>
                <w:lang w:eastAsia="zh-CN"/>
              </w:rPr>
              <w:t>复试科目</w:t>
            </w:r>
          </w:p>
        </w:tc>
        <w:tc>
          <w:tcPr>
            <w:tcW w:w="1860"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b/>
                <w:color w:val="auto"/>
                <w:kern w:val="0"/>
                <w:szCs w:val="21"/>
              </w:rPr>
            </w:pPr>
            <w:r>
              <w:rPr>
                <w:rFonts w:hint="eastAsia" w:ascii="宋体" w:hAnsi="宋体" w:cs="宋体"/>
                <w:b/>
                <w:color w:val="auto"/>
                <w:kern w:val="0"/>
                <w:szCs w:val="21"/>
              </w:rPr>
              <w:t>备  注</w:t>
            </w:r>
          </w:p>
        </w:tc>
        <w:tc>
          <w:tcPr>
            <w:tcW w:w="1140"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eastAsiaTheme="minorEastAsia"/>
                <w:b/>
                <w:color w:val="auto"/>
                <w:kern w:val="0"/>
                <w:szCs w:val="21"/>
                <w:lang w:eastAsia="zh-CN"/>
              </w:rPr>
            </w:pPr>
            <w:r>
              <w:rPr>
                <w:rFonts w:hint="eastAsia" w:ascii="宋体" w:hAnsi="宋体" w:cs="宋体"/>
                <w:b/>
                <w:color w:val="auto"/>
                <w:kern w:val="0"/>
                <w:szCs w:val="21"/>
                <w:lang w:eastAsia="zh-CN"/>
              </w:rPr>
              <w:t>学制</w:t>
            </w:r>
          </w:p>
          <w:p>
            <w:pPr>
              <w:widowControl/>
              <w:jc w:val="center"/>
              <w:rPr>
                <w:rFonts w:hint="eastAsia" w:ascii="宋体" w:hAnsi="宋体" w:cs="宋体"/>
                <w:b/>
                <w:color w:val="auto"/>
                <w:kern w:val="0"/>
                <w:szCs w:val="21"/>
                <w:lang w:eastAsia="zh-CN"/>
              </w:rPr>
            </w:pPr>
          </w:p>
        </w:tc>
      </w:tr>
      <w:tr>
        <w:tblPrEx>
          <w:tblLayout w:type="fixed"/>
          <w:tblCellMar>
            <w:top w:w="0" w:type="dxa"/>
            <w:left w:w="108" w:type="dxa"/>
            <w:bottom w:w="0" w:type="dxa"/>
            <w:right w:w="108" w:type="dxa"/>
          </w:tblCellMar>
        </w:tblPrEx>
        <w:trPr>
          <w:trHeight w:val="495"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w:t>
            </w:r>
            <w:r>
              <w:rPr>
                <w:rFonts w:hint="eastAsia" w:ascii="黑体" w:hAnsi="黑体" w:eastAsia="黑体" w:cs="黑体"/>
                <w:b/>
                <w:bCs w:val="0"/>
                <w:color w:val="auto"/>
                <w:kern w:val="0"/>
                <w:sz w:val="28"/>
                <w:szCs w:val="28"/>
                <w:lang w:val="en-US" w:eastAsia="zh-CN"/>
              </w:rPr>
              <w:t>01</w:t>
            </w:r>
            <w:r>
              <w:rPr>
                <w:rFonts w:hint="eastAsia" w:ascii="黑体" w:hAnsi="黑体" w:eastAsia="黑体" w:cs="黑体"/>
                <w:b/>
                <w:bCs w:val="0"/>
                <w:color w:val="auto"/>
                <w:kern w:val="0"/>
                <w:sz w:val="28"/>
                <w:szCs w:val="28"/>
              </w:rPr>
              <w:t xml:space="preserve"> 商学院（0577-86680958）</w:t>
            </w:r>
          </w:p>
        </w:tc>
      </w:tr>
      <w:tr>
        <w:tblPrEx>
          <w:tblLayout w:type="fixed"/>
          <w:tblCellMar>
            <w:top w:w="0" w:type="dxa"/>
            <w:left w:w="108" w:type="dxa"/>
            <w:bottom w:w="0" w:type="dxa"/>
            <w:right w:w="108" w:type="dxa"/>
          </w:tblCellMar>
        </w:tblPrEx>
        <w:trPr>
          <w:trHeight w:val="575"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黑体" w:hAnsi="黑体" w:eastAsia="黑体" w:cs="黑体"/>
                <w:b/>
                <w:bCs w:val="0"/>
                <w:color w:val="auto"/>
                <w:kern w:val="0"/>
                <w:sz w:val="28"/>
                <w:szCs w:val="28"/>
              </w:rPr>
            </w:pPr>
            <w:r>
              <w:rPr>
                <w:rFonts w:hint="eastAsia" w:ascii="宋体" w:hAnsi="宋体" w:cs="宋体"/>
                <w:b/>
                <w:color w:val="auto"/>
                <w:kern w:val="0"/>
                <w:szCs w:val="21"/>
                <w:lang w:val="en-US" w:eastAsia="zh-CN"/>
              </w:rPr>
              <w:t>0251金融</w:t>
            </w:r>
          </w:p>
        </w:tc>
      </w:tr>
      <w:tr>
        <w:tblPrEx>
          <w:tblLayout w:type="fixed"/>
          <w:tblCellMar>
            <w:top w:w="0" w:type="dxa"/>
            <w:left w:w="108" w:type="dxa"/>
            <w:bottom w:w="0" w:type="dxa"/>
            <w:right w:w="108" w:type="dxa"/>
          </w:tblCellMar>
        </w:tblPrEx>
        <w:trPr>
          <w:trHeight w:val="90" w:hRule="atLeast"/>
          <w:jc w:val="center"/>
        </w:trPr>
        <w:tc>
          <w:tcPr>
            <w:tcW w:w="2565" w:type="dxa"/>
            <w:gridSpan w:val="2"/>
            <w:tcBorders>
              <w:top w:val="dashed" w:color="auto" w:sz="4" w:space="0"/>
              <w:left w:val="single" w:color="auto" w:sz="4" w:space="0"/>
              <w:bottom w:val="double" w:color="auto" w:sz="4" w:space="0"/>
              <w:right w:val="dashed" w:color="auto" w:sz="4" w:space="0"/>
            </w:tcBorders>
            <w:vAlign w:val="center"/>
          </w:tcPr>
          <w:p>
            <w:pPr>
              <w:jc w:val="left"/>
              <w:rPr>
                <w:rFonts w:ascii="宋体" w:hAnsi="宋体" w:cs="宋体"/>
                <w:b/>
                <w:bCs/>
                <w:kern w:val="0"/>
                <w:szCs w:val="21"/>
              </w:rPr>
            </w:pPr>
            <w:r>
              <w:rPr>
                <w:rFonts w:ascii="宋体" w:hAnsi="宋体" w:cs="宋体"/>
                <w:b/>
                <w:bCs/>
                <w:kern w:val="0"/>
                <w:szCs w:val="21"/>
              </w:rPr>
              <w:t>0251</w:t>
            </w:r>
            <w:r>
              <w:rPr>
                <w:rFonts w:hint="eastAsia" w:ascii="宋体" w:hAnsi="宋体" w:cs="宋体"/>
                <w:b/>
                <w:bCs/>
                <w:kern w:val="0"/>
                <w:szCs w:val="21"/>
              </w:rPr>
              <w:t>00 金融</w:t>
            </w:r>
          </w:p>
          <w:p>
            <w:pPr>
              <w:jc w:val="left"/>
              <w:rPr>
                <w:rFonts w:hint="eastAsia" w:ascii="宋体" w:hAnsi="宋体" w:cs="宋体"/>
                <w:b/>
                <w:color w:val="auto"/>
                <w:kern w:val="0"/>
                <w:szCs w:val="21"/>
                <w:lang w:val="en-US" w:eastAsia="zh-CN"/>
              </w:rPr>
            </w:pPr>
          </w:p>
        </w:tc>
        <w:tc>
          <w:tcPr>
            <w:tcW w:w="2175" w:type="dxa"/>
            <w:tcBorders>
              <w:top w:val="dashed" w:color="auto" w:sz="4" w:space="0"/>
              <w:left w:val="dashed" w:color="auto" w:sz="4" w:space="0"/>
              <w:bottom w:val="double" w:color="auto" w:sz="4" w:space="0"/>
              <w:right w:val="dashed" w:color="auto" w:sz="4" w:space="0"/>
            </w:tcBorders>
            <w:vAlign w:val="center"/>
          </w:tcPr>
          <w:p>
            <w:pPr>
              <w:jc w:val="left"/>
              <w:rPr>
                <w:rFonts w:hint="eastAsia" w:ascii="宋体" w:hAnsi="宋体" w:cs="宋体"/>
                <w:b w:val="0"/>
                <w:bCs w:val="0"/>
                <w:color w:val="auto"/>
                <w:kern w:val="0"/>
                <w:sz w:val="21"/>
                <w:szCs w:val="21"/>
                <w:lang w:val="en-US" w:eastAsia="zh-CN"/>
              </w:rPr>
            </w:pPr>
            <w:r>
              <w:rPr>
                <w:rFonts w:hint="eastAsia" w:ascii="宋体" w:hAnsi="宋体" w:cs="宋体"/>
                <w:b w:val="0"/>
                <w:bCs/>
                <w:kern w:val="0"/>
                <w:sz w:val="21"/>
                <w:szCs w:val="21"/>
                <w:lang w:val="en-US" w:eastAsia="zh-CN"/>
              </w:rPr>
              <w:t>01</w:t>
            </w:r>
            <w:r>
              <w:rPr>
                <w:rFonts w:hint="eastAsia" w:ascii="宋体" w:hAnsi="宋体" w:cs="宋体"/>
                <w:b w:val="0"/>
                <w:bCs/>
                <w:kern w:val="0"/>
                <w:sz w:val="21"/>
                <w:szCs w:val="21"/>
              </w:rPr>
              <w:t>不区分研究方向</w:t>
            </w:r>
          </w:p>
        </w:tc>
        <w:tc>
          <w:tcPr>
            <w:tcW w:w="1350" w:type="dxa"/>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cs="宋体"/>
                <w:b w:val="0"/>
                <w:bCs w:val="0"/>
                <w:color w:val="auto"/>
                <w:kern w:val="0"/>
                <w:sz w:val="21"/>
                <w:szCs w:val="21"/>
              </w:rPr>
            </w:pPr>
            <w:r>
              <w:rPr>
                <w:rFonts w:hint="eastAsia" w:ascii="宋体" w:hAnsi="宋体" w:cs="宋体"/>
                <w:b w:val="0"/>
                <w:bCs/>
                <w:kern w:val="0"/>
                <w:sz w:val="21"/>
                <w:szCs w:val="21"/>
              </w:rPr>
              <w:t>专业硕士</w:t>
            </w:r>
          </w:p>
          <w:p>
            <w:pPr>
              <w:tabs>
                <w:tab w:val="left" w:pos="6150"/>
              </w:tabs>
              <w:snapToGrid w:val="0"/>
              <w:spacing w:line="360" w:lineRule="exact"/>
              <w:jc w:val="center"/>
              <w:rPr>
                <w:rFonts w:hint="eastAsia" w:ascii="宋体" w:hAnsi="宋体" w:cs="宋体"/>
                <w:b w:val="0"/>
                <w:bCs w:val="0"/>
                <w:color w:val="auto"/>
                <w:kern w:val="0"/>
                <w:sz w:val="21"/>
                <w:szCs w:val="21"/>
              </w:rPr>
            </w:pPr>
          </w:p>
        </w:tc>
        <w:tc>
          <w:tcPr>
            <w:tcW w:w="2625" w:type="dxa"/>
            <w:tcBorders>
              <w:top w:val="dashed" w:color="auto" w:sz="4" w:space="0"/>
              <w:left w:val="dashed" w:color="auto" w:sz="4" w:space="0"/>
              <w:bottom w:val="double" w:color="auto" w:sz="4" w:space="0"/>
              <w:right w:val="dashed" w:color="auto" w:sz="4" w:space="0"/>
            </w:tcBorders>
            <w:vAlign w:val="center"/>
          </w:tcPr>
          <w:p>
            <w:pPr>
              <w:tabs>
                <w:tab w:val="left" w:pos="6150"/>
              </w:tabs>
              <w:snapToGrid w:val="0"/>
              <w:spacing w:line="360" w:lineRule="exact"/>
              <w:jc w:val="left"/>
              <w:rPr>
                <w:rFonts w:ascii="宋体" w:hAnsi="宋体"/>
                <w:b w:val="0"/>
                <w:bCs/>
                <w:sz w:val="21"/>
                <w:szCs w:val="21"/>
              </w:rPr>
            </w:pPr>
            <w:r>
              <w:rPr>
                <w:rFonts w:hint="eastAsia" w:ascii="宋体" w:hAnsi="宋体"/>
                <w:b w:val="0"/>
                <w:bCs/>
                <w:sz w:val="21"/>
                <w:szCs w:val="21"/>
                <w:lang w:eastAsia="zh-CN"/>
              </w:rPr>
              <w:t>①</w:t>
            </w:r>
            <w:r>
              <w:rPr>
                <w:rFonts w:hint="eastAsia" w:ascii="宋体" w:hAnsi="宋体"/>
                <w:b w:val="0"/>
                <w:bCs/>
                <w:sz w:val="21"/>
                <w:szCs w:val="21"/>
              </w:rPr>
              <w:t>101思想政治理论</w:t>
            </w:r>
            <w:r>
              <w:rPr>
                <w:rFonts w:hint="eastAsia" w:ascii="宋体" w:hAnsi="宋体" w:eastAsia="宋体" w:cs="宋体"/>
                <w:b w:val="0"/>
                <w:bCs w:val="0"/>
                <w:kern w:val="0"/>
                <w:sz w:val="21"/>
                <w:szCs w:val="21"/>
              </w:rPr>
              <w:t>▲</w:t>
            </w:r>
          </w:p>
          <w:p>
            <w:pPr>
              <w:tabs>
                <w:tab w:val="left" w:pos="6150"/>
              </w:tabs>
              <w:snapToGrid w:val="0"/>
              <w:spacing w:line="360" w:lineRule="exact"/>
              <w:jc w:val="left"/>
              <w:rPr>
                <w:rFonts w:ascii="宋体" w:hAnsi="宋体"/>
                <w:b w:val="0"/>
                <w:bCs/>
                <w:sz w:val="21"/>
                <w:szCs w:val="21"/>
              </w:rPr>
            </w:pPr>
            <w:r>
              <w:rPr>
                <w:rFonts w:hint="eastAsia" w:ascii="宋体" w:hAnsi="宋体"/>
                <w:b w:val="0"/>
                <w:bCs/>
                <w:sz w:val="21"/>
                <w:szCs w:val="21"/>
                <w:lang w:eastAsia="zh-CN"/>
              </w:rPr>
              <w:t>②</w:t>
            </w:r>
            <w:r>
              <w:rPr>
                <w:rFonts w:hint="eastAsia" w:ascii="宋体" w:hAnsi="宋体"/>
                <w:b w:val="0"/>
                <w:bCs/>
                <w:sz w:val="21"/>
                <w:szCs w:val="21"/>
              </w:rPr>
              <w:t>204英语二</w:t>
            </w:r>
            <w:r>
              <w:rPr>
                <w:rFonts w:hint="eastAsia" w:ascii="宋体" w:hAnsi="宋体" w:eastAsia="宋体" w:cs="宋体"/>
                <w:b w:val="0"/>
                <w:bCs w:val="0"/>
                <w:kern w:val="0"/>
                <w:sz w:val="21"/>
                <w:szCs w:val="21"/>
              </w:rPr>
              <w:t>▲</w:t>
            </w:r>
          </w:p>
          <w:p>
            <w:pPr>
              <w:tabs>
                <w:tab w:val="left" w:pos="6150"/>
              </w:tabs>
              <w:snapToGrid w:val="0"/>
              <w:spacing w:line="360" w:lineRule="exact"/>
              <w:jc w:val="left"/>
              <w:rPr>
                <w:rFonts w:hint="eastAsia" w:ascii="宋体" w:hAnsi="宋体" w:eastAsiaTheme="minorEastAsia"/>
                <w:b w:val="0"/>
                <w:bCs/>
                <w:color w:val="auto"/>
                <w:sz w:val="21"/>
                <w:szCs w:val="21"/>
                <w:lang w:val="en-US" w:eastAsia="zh-CN"/>
              </w:rPr>
            </w:pPr>
            <w:r>
              <w:rPr>
                <w:rFonts w:hint="eastAsia" w:ascii="宋体" w:hAnsi="宋体"/>
                <w:b w:val="0"/>
                <w:bCs/>
                <w:color w:val="auto"/>
                <w:sz w:val="21"/>
                <w:szCs w:val="21"/>
                <w:lang w:eastAsia="zh-CN"/>
              </w:rPr>
              <w:t>③</w:t>
            </w:r>
            <w:r>
              <w:rPr>
                <w:rFonts w:hint="eastAsia" w:ascii="宋体" w:hAnsi="宋体"/>
                <w:b w:val="0"/>
                <w:bCs/>
                <w:color w:val="auto"/>
                <w:sz w:val="21"/>
                <w:szCs w:val="21"/>
                <w:lang w:val="en-US" w:eastAsia="zh-CN"/>
              </w:rPr>
              <w:t>303数学三</w:t>
            </w:r>
            <w:r>
              <w:rPr>
                <w:rFonts w:hint="eastAsia" w:ascii="宋体" w:hAnsi="宋体" w:eastAsia="宋体" w:cs="宋体"/>
                <w:b w:val="0"/>
                <w:bCs w:val="0"/>
                <w:kern w:val="0"/>
                <w:sz w:val="21"/>
                <w:szCs w:val="21"/>
              </w:rPr>
              <w:t>▲</w:t>
            </w:r>
          </w:p>
          <w:p>
            <w:pPr>
              <w:tabs>
                <w:tab w:val="left" w:pos="6150"/>
              </w:tabs>
              <w:snapToGrid w:val="0"/>
              <w:spacing w:line="360" w:lineRule="exact"/>
              <w:jc w:val="left"/>
              <w:rPr>
                <w:rFonts w:hint="eastAsia" w:ascii="宋体" w:hAnsi="宋体" w:eastAsia="宋体" w:cs="宋体"/>
                <w:b w:val="0"/>
                <w:bCs/>
                <w:color w:val="auto"/>
                <w:sz w:val="21"/>
                <w:szCs w:val="21"/>
              </w:rPr>
            </w:pPr>
            <w:r>
              <w:rPr>
                <w:rFonts w:hint="eastAsia" w:ascii="宋体" w:hAnsi="宋体"/>
                <w:b w:val="0"/>
                <w:bCs/>
                <w:color w:val="auto"/>
                <w:sz w:val="21"/>
                <w:szCs w:val="21"/>
                <w:lang w:eastAsia="zh-CN"/>
              </w:rPr>
              <w:t>④</w:t>
            </w:r>
            <w:r>
              <w:rPr>
                <w:rFonts w:hint="eastAsia" w:ascii="宋体" w:hAnsi="宋体"/>
                <w:b w:val="0"/>
                <w:bCs/>
                <w:color w:val="auto"/>
                <w:sz w:val="21"/>
                <w:szCs w:val="21"/>
              </w:rPr>
              <w:t>431金融学综合</w:t>
            </w:r>
            <w:r>
              <w:rPr>
                <w:rFonts w:hint="eastAsia" w:ascii="宋体" w:hAnsi="宋体" w:eastAsia="宋体" w:cs="宋体"/>
                <w:b w:val="0"/>
                <w:bCs/>
                <w:color w:val="auto"/>
                <w:sz w:val="21"/>
                <w:szCs w:val="21"/>
              </w:rPr>
              <w:t>※</w:t>
            </w:r>
          </w:p>
          <w:p>
            <w:pPr>
              <w:tabs>
                <w:tab w:val="left" w:pos="6150"/>
              </w:tabs>
              <w:snapToGrid w:val="0"/>
              <w:spacing w:line="360" w:lineRule="exact"/>
              <w:jc w:val="left"/>
              <w:rPr>
                <w:rFonts w:hint="eastAsia" w:ascii="宋体" w:hAnsi="宋体" w:eastAsia="宋体" w:cs="宋体"/>
                <w:b w:val="0"/>
                <w:bCs/>
                <w:color w:val="auto"/>
                <w:sz w:val="21"/>
                <w:szCs w:val="21"/>
              </w:rPr>
            </w:pPr>
          </w:p>
        </w:tc>
        <w:tc>
          <w:tcPr>
            <w:tcW w:w="1965" w:type="dxa"/>
            <w:tcBorders>
              <w:top w:val="dashed" w:color="auto" w:sz="4" w:space="0"/>
              <w:left w:val="dashed" w:color="auto" w:sz="4" w:space="0"/>
              <w:bottom w:val="double" w:color="auto" w:sz="4" w:space="0"/>
              <w:right w:val="dashed" w:color="auto" w:sz="4" w:space="0"/>
            </w:tcBorders>
            <w:vAlign w:val="center"/>
          </w:tcPr>
          <w:p>
            <w:pPr>
              <w:tabs>
                <w:tab w:val="left" w:pos="6150"/>
              </w:tabs>
              <w:snapToGrid w:val="0"/>
              <w:spacing w:line="360" w:lineRule="exact"/>
              <w:jc w:val="center"/>
              <w:rPr>
                <w:rFonts w:hint="eastAsia" w:ascii="宋体" w:hAnsi="宋体" w:cs="宋体"/>
                <w:b w:val="0"/>
                <w:bCs w:val="0"/>
                <w:color w:val="auto"/>
                <w:kern w:val="0"/>
                <w:sz w:val="21"/>
                <w:szCs w:val="21"/>
              </w:rPr>
            </w:pPr>
            <w:r>
              <w:rPr>
                <w:rFonts w:hint="eastAsia" w:ascii="宋体" w:hAnsi="宋体"/>
                <w:b w:val="0"/>
                <w:bCs/>
                <w:color w:val="auto"/>
                <w:sz w:val="21"/>
                <w:szCs w:val="21"/>
              </w:rPr>
              <w:t>金融学基础</w:t>
            </w:r>
          </w:p>
        </w:tc>
        <w:tc>
          <w:tcPr>
            <w:tcW w:w="1860" w:type="dxa"/>
            <w:tcBorders>
              <w:top w:val="dashed" w:color="auto" w:sz="4" w:space="0"/>
              <w:left w:val="dashed" w:color="auto" w:sz="4" w:space="0"/>
              <w:bottom w:val="double" w:color="auto" w:sz="4" w:space="0"/>
              <w:right w:val="dashed" w:color="auto" w:sz="4" w:space="0"/>
            </w:tcBorders>
            <w:vAlign w:val="center"/>
          </w:tcPr>
          <w:p>
            <w:pPr>
              <w:tabs>
                <w:tab w:val="left" w:pos="6150"/>
              </w:tabs>
              <w:snapToGrid w:val="0"/>
              <w:spacing w:line="360" w:lineRule="exact"/>
              <w:jc w:val="left"/>
              <w:rPr>
                <w:rFonts w:hint="eastAsia" w:ascii="宋体" w:hAnsi="宋体"/>
                <w:b w:val="0"/>
                <w:bCs/>
                <w:sz w:val="21"/>
                <w:szCs w:val="21"/>
              </w:rPr>
            </w:pPr>
            <w:r>
              <w:rPr>
                <w:rFonts w:hint="eastAsia" w:ascii="宋体" w:hAnsi="宋体"/>
                <w:b w:val="0"/>
                <w:bCs/>
                <w:sz w:val="21"/>
                <w:szCs w:val="21"/>
              </w:rPr>
              <w:t>同等学力加试：</w:t>
            </w:r>
          </w:p>
          <w:p>
            <w:pPr>
              <w:tabs>
                <w:tab w:val="left" w:pos="6150"/>
              </w:tabs>
              <w:snapToGrid w:val="0"/>
              <w:spacing w:line="360" w:lineRule="exact"/>
              <w:jc w:val="left"/>
              <w:rPr>
                <w:rFonts w:hint="eastAsia" w:ascii="宋体" w:hAnsi="宋体"/>
                <w:b w:val="0"/>
                <w:bCs/>
                <w:sz w:val="21"/>
                <w:szCs w:val="21"/>
              </w:rPr>
            </w:pPr>
            <w:r>
              <w:rPr>
                <w:rFonts w:hint="eastAsia" w:ascii="宋体" w:hAnsi="宋体"/>
                <w:b w:val="0"/>
                <w:bCs/>
                <w:sz w:val="21"/>
                <w:szCs w:val="21"/>
                <w:lang w:eastAsia="zh-CN"/>
              </w:rPr>
              <w:t>①</w:t>
            </w:r>
            <w:r>
              <w:rPr>
                <w:rFonts w:hint="eastAsia" w:ascii="宋体" w:hAnsi="宋体"/>
                <w:b w:val="0"/>
                <w:bCs/>
                <w:sz w:val="21"/>
                <w:szCs w:val="21"/>
              </w:rPr>
              <w:t>经济学原理</w:t>
            </w:r>
          </w:p>
          <w:p>
            <w:pPr>
              <w:tabs>
                <w:tab w:val="left" w:pos="6150"/>
              </w:tabs>
              <w:snapToGrid w:val="0"/>
              <w:spacing w:line="360" w:lineRule="exact"/>
              <w:jc w:val="left"/>
              <w:rPr>
                <w:rFonts w:hint="eastAsia" w:ascii="宋体" w:hAnsi="宋体" w:cs="宋体"/>
                <w:b w:val="0"/>
                <w:bCs w:val="0"/>
                <w:color w:val="auto"/>
                <w:kern w:val="0"/>
                <w:sz w:val="21"/>
                <w:szCs w:val="21"/>
              </w:rPr>
            </w:pPr>
            <w:r>
              <w:rPr>
                <w:rFonts w:hint="eastAsia" w:ascii="宋体" w:hAnsi="宋体"/>
                <w:b w:val="0"/>
                <w:bCs/>
                <w:sz w:val="21"/>
                <w:szCs w:val="21"/>
                <w:lang w:eastAsia="zh-CN"/>
              </w:rPr>
              <w:t>②</w:t>
            </w:r>
            <w:r>
              <w:rPr>
                <w:rFonts w:hint="eastAsia" w:ascii="宋体" w:hAnsi="宋体"/>
                <w:b w:val="0"/>
                <w:bCs/>
                <w:sz w:val="21"/>
                <w:szCs w:val="21"/>
              </w:rPr>
              <w:t>会计学原理</w:t>
            </w:r>
          </w:p>
        </w:tc>
        <w:tc>
          <w:tcPr>
            <w:tcW w:w="1140" w:type="dxa"/>
            <w:tcBorders>
              <w:top w:val="dashed" w:color="auto" w:sz="4" w:space="0"/>
              <w:left w:val="dashed" w:color="auto" w:sz="4" w:space="0"/>
              <w:bottom w:val="double" w:color="auto" w:sz="4" w:space="0"/>
              <w:right w:val="single" w:color="auto" w:sz="4" w:space="0"/>
            </w:tcBorders>
            <w:vAlign w:val="center"/>
          </w:tcPr>
          <w:p>
            <w:pPr>
              <w:tabs>
                <w:tab w:val="left" w:pos="6150"/>
              </w:tabs>
              <w:snapToGrid w:val="0"/>
              <w:spacing w:line="360" w:lineRule="exact"/>
              <w:jc w:val="cente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564"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jc w:val="left"/>
              <w:rPr>
                <w:rFonts w:hint="eastAsia" w:ascii="黑体" w:hAnsi="黑体" w:eastAsia="黑体" w:cs="黑体"/>
                <w:b/>
                <w:bCs w:val="0"/>
                <w:color w:val="auto"/>
                <w:kern w:val="0"/>
                <w:sz w:val="28"/>
                <w:szCs w:val="28"/>
                <w:lang w:val="en-US" w:eastAsia="zh-CN"/>
              </w:rPr>
            </w:pPr>
            <w:r>
              <w:rPr>
                <w:rFonts w:hint="eastAsia" w:ascii="黑体" w:hAnsi="黑体" w:eastAsia="黑体" w:cs="黑体"/>
                <w:b/>
                <w:bCs w:val="0"/>
                <w:color w:val="auto"/>
                <w:kern w:val="0"/>
                <w:sz w:val="28"/>
                <w:szCs w:val="28"/>
                <w:lang w:val="en-US" w:eastAsia="zh-CN"/>
              </w:rPr>
              <w:t>002法政学院（0577-86680979）</w:t>
            </w:r>
          </w:p>
        </w:tc>
      </w:tr>
      <w:tr>
        <w:tblPrEx>
          <w:tblLayout w:type="fixed"/>
          <w:tblCellMar>
            <w:top w:w="0" w:type="dxa"/>
            <w:left w:w="108" w:type="dxa"/>
            <w:bottom w:w="0" w:type="dxa"/>
            <w:right w:w="108" w:type="dxa"/>
          </w:tblCellMar>
        </w:tblPrEx>
        <w:trPr>
          <w:trHeight w:val="537" w:hRule="atLeast"/>
          <w:jc w:val="center"/>
        </w:trPr>
        <w:tc>
          <w:tcPr>
            <w:tcW w:w="13680" w:type="dxa"/>
            <w:gridSpan w:val="8"/>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jc w:val="left"/>
              <w:rPr>
                <w:rFonts w:hint="eastAsia" w:ascii="黑体" w:hAnsi="黑体" w:eastAsia="黑体" w:cs="黑体"/>
                <w:b/>
                <w:bCs w:val="0"/>
                <w:color w:val="auto"/>
                <w:kern w:val="0"/>
                <w:sz w:val="28"/>
                <w:szCs w:val="28"/>
                <w:lang w:val="en-US" w:eastAsia="zh-CN"/>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1715"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045102学科教学（思政）</w:t>
            </w:r>
          </w:p>
        </w:tc>
        <w:tc>
          <w:tcPr>
            <w:tcW w:w="2190" w:type="dxa"/>
            <w:gridSpan w:val="2"/>
            <w:tcBorders>
              <w:top w:val="dashed" w:color="auto" w:sz="4" w:space="0"/>
              <w:left w:val="dashed" w:color="auto" w:sz="4" w:space="0"/>
              <w:bottom w:val="dashed" w:color="auto" w:sz="4" w:space="0"/>
              <w:right w:val="dashed" w:color="auto" w:sz="4" w:space="0"/>
            </w:tcBorders>
            <w:vAlign w:val="center"/>
          </w:tcPr>
          <w:p>
            <w:pPr>
              <w:widowControl/>
              <w:jc w:val="left"/>
              <w:rPr>
                <w:rFonts w:hint="eastAsia" w:ascii="宋体" w:hAnsi="宋体" w:cs="宋体"/>
                <w:b w:val="0"/>
                <w:bCs w:val="0"/>
                <w:color w:val="auto"/>
                <w:kern w:val="0"/>
                <w:sz w:val="21"/>
                <w:szCs w:val="21"/>
                <w:lang w:val="en-US" w:eastAsia="zh-CN"/>
              </w:rPr>
            </w:pPr>
            <w:r>
              <w:rPr>
                <w:rFonts w:hint="eastAsia" w:ascii="宋体" w:hAnsi="宋体" w:eastAsia="宋体" w:cs="宋体"/>
                <w:b w:val="0"/>
                <w:bCs w:val="0"/>
                <w:i w:val="0"/>
                <w:caps w:val="0"/>
                <w:color w:val="333333"/>
                <w:spacing w:val="0"/>
                <w:sz w:val="21"/>
                <w:szCs w:val="21"/>
              </w:rPr>
              <w:t>0</w:t>
            </w:r>
            <w:r>
              <w:rPr>
                <w:rFonts w:hint="eastAsia" w:ascii="宋体" w:hAnsi="宋体" w:eastAsia="宋体" w:cs="宋体"/>
                <w:b w:val="0"/>
                <w:bCs w:val="0"/>
                <w:i w:val="0"/>
                <w:caps w:val="0"/>
                <w:color w:val="333333"/>
                <w:spacing w:val="0"/>
                <w:sz w:val="21"/>
                <w:szCs w:val="21"/>
                <w:lang w:val="en-US" w:eastAsia="zh-CN"/>
              </w:rPr>
              <w:t>1</w:t>
            </w:r>
            <w:r>
              <w:rPr>
                <w:rFonts w:hint="eastAsia" w:ascii="宋体" w:hAnsi="宋体" w:eastAsia="宋体" w:cs="宋体"/>
                <w:b w:val="0"/>
                <w:bCs w:val="0"/>
                <w:i w:val="0"/>
                <w:caps w:val="0"/>
                <w:color w:val="333333"/>
                <w:spacing w:val="0"/>
                <w:sz w:val="21"/>
                <w:szCs w:val="21"/>
              </w:rPr>
              <w:t>不区分研究方向</w:t>
            </w:r>
          </w:p>
        </w:tc>
        <w:tc>
          <w:tcPr>
            <w:tcW w:w="1350"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b w:val="0"/>
                <w:bCs w:val="0"/>
                <w:color w:val="auto"/>
                <w:sz w:val="21"/>
                <w:szCs w:val="21"/>
              </w:rPr>
            </w:pPr>
            <w:r>
              <w:rPr>
                <w:rFonts w:hint="eastAsia" w:ascii="宋体" w:hAnsi="宋体" w:cs="宋体"/>
                <w:b w:val="0"/>
                <w:bCs w:val="0"/>
                <w:color w:val="auto"/>
                <w:kern w:val="0"/>
                <w:sz w:val="21"/>
                <w:szCs w:val="21"/>
                <w:lang w:val="en-US" w:eastAsia="zh-CN"/>
              </w:rPr>
              <w:t>专业硕士</w:t>
            </w:r>
          </w:p>
          <w:p>
            <w:pPr>
              <w:widowControl/>
              <w:jc w:val="center"/>
              <w:rPr>
                <w:rFonts w:hint="eastAsia" w:ascii="仿宋_GB2312" w:hAnsi="宋体" w:eastAsia="仿宋_GB2312" w:cs="宋体"/>
                <w:b w:val="0"/>
                <w:bCs w:val="0"/>
                <w:color w:val="auto"/>
                <w:kern w:val="0"/>
                <w:sz w:val="21"/>
                <w:szCs w:val="21"/>
              </w:rPr>
            </w:pPr>
          </w:p>
        </w:tc>
        <w:tc>
          <w:tcPr>
            <w:tcW w:w="2625" w:type="dxa"/>
            <w:tcBorders>
              <w:top w:val="dashed" w:color="auto" w:sz="4" w:space="0"/>
              <w:left w:val="dashed" w:color="auto" w:sz="4" w:space="0"/>
              <w:bottom w:val="dashed" w:color="auto" w:sz="4" w:space="0"/>
              <w:right w:val="dashed" w:color="auto" w:sz="4" w:space="0"/>
            </w:tcBorders>
            <w:vAlign w:val="center"/>
          </w:tcPr>
          <w:p>
            <w:pPr>
              <w:widowControl/>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①101思想政治理论</w:t>
            </w:r>
            <w:r>
              <w:rPr>
                <w:rFonts w:hint="eastAsia" w:ascii="宋体" w:hAnsi="宋体" w:eastAsia="宋体" w:cs="宋体"/>
                <w:b w:val="0"/>
                <w:bCs w:val="0"/>
                <w:kern w:val="0"/>
                <w:sz w:val="21"/>
                <w:szCs w:val="21"/>
              </w:rPr>
              <w:t>▲</w:t>
            </w:r>
          </w:p>
          <w:p>
            <w:pPr>
              <w:widowControl/>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②204英语二</w:t>
            </w:r>
            <w:r>
              <w:rPr>
                <w:rFonts w:hint="eastAsia" w:ascii="宋体" w:hAnsi="宋体" w:eastAsia="宋体" w:cs="宋体"/>
                <w:b w:val="0"/>
                <w:bCs w:val="0"/>
                <w:kern w:val="0"/>
                <w:sz w:val="21"/>
                <w:szCs w:val="21"/>
              </w:rPr>
              <w:t>▲</w:t>
            </w:r>
          </w:p>
          <w:p>
            <w:pPr>
              <w:widowControl/>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③333教育综合</w:t>
            </w:r>
            <w:r>
              <w:rPr>
                <w:rFonts w:hint="eastAsia" w:ascii="宋体" w:hAnsi="宋体" w:eastAsia="宋体" w:cs="宋体"/>
                <w:b w:val="0"/>
                <w:bCs/>
                <w:color w:val="auto"/>
                <w:sz w:val="21"/>
                <w:szCs w:val="21"/>
              </w:rPr>
              <w:t>※</w:t>
            </w:r>
          </w:p>
          <w:p>
            <w:pPr>
              <w:widowControl/>
              <w:jc w:val="both"/>
              <w:rPr>
                <w:rFonts w:hint="eastAsia" w:ascii="仿宋_GB2312" w:hAnsi="宋体" w:eastAsia="仿宋_GB2312" w:cs="宋体"/>
                <w:b w:val="0"/>
                <w:bCs w:val="0"/>
                <w:color w:val="auto"/>
                <w:kern w:val="0"/>
                <w:sz w:val="21"/>
                <w:szCs w:val="21"/>
              </w:rPr>
            </w:pPr>
            <w:r>
              <w:rPr>
                <w:rFonts w:hint="eastAsia" w:ascii="宋体" w:hAnsi="宋体" w:cs="宋体"/>
                <w:b w:val="0"/>
                <w:bCs w:val="0"/>
                <w:color w:val="auto"/>
                <w:kern w:val="0"/>
                <w:sz w:val="21"/>
                <w:szCs w:val="21"/>
                <w:lang w:val="en-US" w:eastAsia="zh-CN"/>
              </w:rPr>
              <w:t>④901思想政治教育原理</w:t>
            </w:r>
            <w:r>
              <w:rPr>
                <w:rFonts w:hint="eastAsia" w:asciiTheme="minorEastAsia" w:hAnsiTheme="minorEastAsia" w:eastAsiaTheme="minorEastAsia" w:cstheme="minorEastAsia"/>
                <w:color w:val="333333"/>
                <w:kern w:val="0"/>
                <w:sz w:val="21"/>
                <w:szCs w:val="21"/>
              </w:rPr>
              <w:t>Ⅱ</w:t>
            </w:r>
          </w:p>
        </w:tc>
        <w:tc>
          <w:tcPr>
            <w:tcW w:w="1965"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仿宋_GB2312" w:hAnsi="宋体" w:eastAsia="仿宋_GB2312" w:cs="宋体"/>
                <w:b w:val="0"/>
                <w:bCs w:val="0"/>
                <w:color w:val="auto"/>
                <w:kern w:val="0"/>
                <w:sz w:val="21"/>
                <w:szCs w:val="21"/>
              </w:rPr>
            </w:pPr>
            <w:r>
              <w:rPr>
                <w:rFonts w:hint="eastAsia" w:ascii="宋体" w:hAnsi="宋体" w:cs="宋体"/>
                <w:b w:val="0"/>
                <w:bCs w:val="0"/>
                <w:color w:val="auto"/>
                <w:kern w:val="0"/>
                <w:sz w:val="21"/>
                <w:szCs w:val="21"/>
                <w:lang w:val="en-US" w:eastAsia="zh-CN"/>
              </w:rPr>
              <w:t>思想政治教育学科教学论</w:t>
            </w:r>
          </w:p>
        </w:tc>
        <w:tc>
          <w:tcPr>
            <w:tcW w:w="1860"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仿宋_GB2312" w:hAnsi="宋体" w:eastAsia="仿宋_GB2312" w:cs="宋体"/>
                <w:b w:val="0"/>
                <w:bCs w:val="0"/>
                <w:color w:val="auto"/>
                <w:kern w:val="0"/>
                <w:sz w:val="21"/>
                <w:szCs w:val="21"/>
              </w:rPr>
            </w:pPr>
          </w:p>
        </w:tc>
        <w:tc>
          <w:tcPr>
            <w:tcW w:w="1140" w:type="dxa"/>
            <w:tcBorders>
              <w:top w:val="dashed" w:color="auto" w:sz="4" w:space="0"/>
              <w:left w:val="dashed" w:color="auto" w:sz="4" w:space="0"/>
              <w:bottom w:val="dashed" w:color="auto" w:sz="4" w:space="0"/>
              <w:right w:val="single" w:color="auto" w:sz="4" w:space="0"/>
            </w:tcBorders>
            <w:vAlign w:val="center"/>
          </w:tcPr>
          <w:p>
            <w:pPr>
              <w:widowControl/>
              <w:jc w:val="center"/>
              <w:rPr>
                <w:rFonts w:hint="eastAsia" w:ascii="仿宋_GB2312" w:hAnsi="宋体" w:eastAsia="仿宋_GB2312" w:cs="宋体"/>
                <w:b w:val="0"/>
                <w:bCs w:val="0"/>
                <w:color w:val="auto"/>
                <w:kern w:val="0"/>
                <w:sz w:val="21"/>
                <w:szCs w:val="21"/>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677" w:hRule="atLeast"/>
          <w:jc w:val="center"/>
        </w:trPr>
        <w:tc>
          <w:tcPr>
            <w:tcW w:w="13680" w:type="dxa"/>
            <w:gridSpan w:val="8"/>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0351法律硕士学位专业</w:t>
            </w:r>
          </w:p>
        </w:tc>
      </w:tr>
      <w:tr>
        <w:tblPrEx>
          <w:tblLayout w:type="fixed"/>
          <w:tblCellMar>
            <w:top w:w="0" w:type="dxa"/>
            <w:left w:w="108" w:type="dxa"/>
            <w:bottom w:w="0" w:type="dxa"/>
            <w:right w:w="108" w:type="dxa"/>
          </w:tblCellMar>
        </w:tblPrEx>
        <w:trPr>
          <w:trHeight w:val="2251"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widowControl/>
              <w:jc w:val="left"/>
              <w:rPr>
                <w:rFonts w:hint="eastAsia" w:ascii="宋体" w:hAnsi="宋体" w:cs="宋体"/>
                <w:b/>
                <w:color w:val="auto"/>
                <w:kern w:val="0"/>
                <w:sz w:val="21"/>
                <w:szCs w:val="21"/>
                <w:lang w:val="en-US" w:eastAsia="zh-CN"/>
              </w:rPr>
            </w:pPr>
            <w:r>
              <w:rPr>
                <w:rFonts w:hint="eastAsia" w:ascii="宋体" w:hAnsi="宋体" w:cs="宋体"/>
                <w:b/>
                <w:color w:val="auto"/>
                <w:kern w:val="0"/>
                <w:sz w:val="21"/>
                <w:szCs w:val="21"/>
                <w:lang w:val="en-US" w:eastAsia="zh-CN"/>
              </w:rPr>
              <w:t>035102法律（法学）</w:t>
            </w:r>
          </w:p>
        </w:tc>
        <w:tc>
          <w:tcPr>
            <w:tcW w:w="2190" w:type="dxa"/>
            <w:gridSpan w:val="2"/>
            <w:tcBorders>
              <w:top w:val="dashed" w:color="auto" w:sz="4" w:space="0"/>
              <w:left w:val="dashed" w:color="auto" w:sz="4" w:space="0"/>
              <w:bottom w:val="double" w:color="auto" w:sz="4" w:space="0"/>
              <w:right w:val="dashed" w:color="auto" w:sz="4" w:space="0"/>
            </w:tcBorders>
            <w:vAlign w:val="center"/>
          </w:tcPr>
          <w:p>
            <w:pPr>
              <w:widowControl/>
              <w:jc w:val="left"/>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01不区分研究方向</w:t>
            </w:r>
          </w:p>
        </w:tc>
        <w:tc>
          <w:tcPr>
            <w:tcW w:w="1350" w:type="dxa"/>
            <w:tcBorders>
              <w:top w:val="dashed" w:color="auto" w:sz="4" w:space="0"/>
              <w:left w:val="dashed" w:color="auto" w:sz="4" w:space="0"/>
              <w:bottom w:val="double" w:color="auto" w:sz="4" w:space="0"/>
              <w:right w:val="dashed" w:color="auto" w:sz="4" w:space="0"/>
            </w:tcBorders>
            <w:vAlign w:val="center"/>
          </w:tcPr>
          <w:p>
            <w:pPr>
              <w:widowControl/>
              <w:jc w:val="center"/>
              <w:rPr>
                <w:rFonts w:hint="eastAsia" w:ascii="宋体" w:hAnsi="宋体"/>
                <w:b w:val="0"/>
                <w:bCs/>
                <w:color w:val="auto"/>
                <w:sz w:val="21"/>
                <w:szCs w:val="21"/>
              </w:rPr>
            </w:pPr>
            <w:r>
              <w:rPr>
                <w:rFonts w:hint="eastAsia" w:ascii="宋体" w:hAnsi="宋体" w:cs="宋体"/>
                <w:b w:val="0"/>
                <w:bCs/>
                <w:color w:val="auto"/>
                <w:kern w:val="0"/>
                <w:sz w:val="21"/>
                <w:szCs w:val="21"/>
                <w:lang w:val="en-US" w:eastAsia="zh-CN"/>
              </w:rPr>
              <w:t>专业硕士</w:t>
            </w:r>
          </w:p>
          <w:p>
            <w:pPr>
              <w:widowControl/>
              <w:jc w:val="center"/>
              <w:rPr>
                <w:rFonts w:hint="eastAsia" w:ascii="仿宋_GB2312" w:hAnsi="宋体" w:eastAsia="仿宋_GB2312" w:cs="宋体"/>
                <w:b w:val="0"/>
                <w:bCs/>
                <w:color w:val="auto"/>
                <w:kern w:val="0"/>
                <w:sz w:val="21"/>
                <w:szCs w:val="21"/>
              </w:rPr>
            </w:pPr>
          </w:p>
        </w:tc>
        <w:tc>
          <w:tcPr>
            <w:tcW w:w="2625" w:type="dxa"/>
            <w:tcBorders>
              <w:top w:val="dashed" w:color="auto" w:sz="4" w:space="0"/>
              <w:left w:val="dashed" w:color="auto" w:sz="4" w:space="0"/>
              <w:bottom w:val="double" w:color="auto" w:sz="4" w:space="0"/>
              <w:right w:val="dashed" w:color="auto" w:sz="4" w:space="0"/>
            </w:tcBorders>
            <w:vAlign w:val="top"/>
          </w:tcPr>
          <w:p>
            <w:pPr>
              <w:widowControl/>
              <w:jc w:val="both"/>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 xml:space="preserve">①101思想政治理论 </w:t>
            </w:r>
            <w:r>
              <w:rPr>
                <w:rFonts w:hint="eastAsia" w:ascii="宋体" w:hAnsi="宋体" w:eastAsia="宋体" w:cs="宋体"/>
                <w:b w:val="0"/>
                <w:bCs w:val="0"/>
                <w:kern w:val="0"/>
                <w:sz w:val="21"/>
                <w:szCs w:val="21"/>
              </w:rPr>
              <w:t>▲</w:t>
            </w:r>
            <w:r>
              <w:rPr>
                <w:rFonts w:hint="eastAsia" w:ascii="宋体" w:hAnsi="宋体" w:cs="宋体"/>
                <w:b w:val="0"/>
                <w:bCs/>
                <w:color w:val="auto"/>
                <w:kern w:val="0"/>
                <w:sz w:val="21"/>
                <w:szCs w:val="21"/>
                <w:lang w:val="en-US" w:eastAsia="zh-CN"/>
              </w:rPr>
              <w:t xml:space="preserve">  </w:t>
            </w:r>
          </w:p>
          <w:p>
            <w:pPr>
              <w:widowControl/>
              <w:jc w:val="both"/>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②201英语一</w:t>
            </w:r>
            <w:r>
              <w:rPr>
                <w:rFonts w:hint="eastAsia" w:ascii="宋体" w:hAnsi="宋体" w:eastAsia="宋体" w:cs="宋体"/>
                <w:b w:val="0"/>
                <w:bCs w:val="0"/>
                <w:kern w:val="0"/>
                <w:sz w:val="21"/>
                <w:szCs w:val="21"/>
              </w:rPr>
              <w:t>▲</w:t>
            </w:r>
          </w:p>
          <w:p>
            <w:pPr>
              <w:widowControl/>
              <w:jc w:val="both"/>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③397法硕联考专业基础(法学)</w:t>
            </w:r>
            <w:r>
              <w:rPr>
                <w:rFonts w:hint="eastAsia" w:ascii="宋体" w:hAnsi="宋体" w:eastAsia="宋体" w:cs="宋体"/>
                <w:b w:val="0"/>
                <w:i w:val="0"/>
                <w:caps w:val="0"/>
                <w:color w:val="333333"/>
                <w:spacing w:val="0"/>
                <w:sz w:val="19"/>
                <w:szCs w:val="19"/>
                <w:shd w:val="clear" w:fill="FFFFFF"/>
                <w:lang w:eastAsia="zh-CN"/>
              </w:rPr>
              <w:t>★</w:t>
            </w:r>
          </w:p>
          <w:p>
            <w:pPr>
              <w:widowControl/>
              <w:jc w:val="both"/>
              <w:rPr>
                <w:rFonts w:hint="eastAsia" w:ascii="仿宋_GB2312" w:hAnsi="宋体" w:eastAsia="仿宋_GB2312" w:cs="宋体"/>
                <w:b w:val="0"/>
                <w:bCs/>
                <w:color w:val="auto"/>
                <w:kern w:val="0"/>
                <w:sz w:val="21"/>
                <w:szCs w:val="21"/>
              </w:rPr>
            </w:pPr>
            <w:r>
              <w:rPr>
                <w:rFonts w:hint="eastAsia" w:ascii="宋体" w:hAnsi="宋体" w:cs="宋体"/>
                <w:b w:val="0"/>
                <w:bCs/>
                <w:color w:val="auto"/>
                <w:kern w:val="0"/>
                <w:sz w:val="21"/>
                <w:szCs w:val="21"/>
                <w:lang w:val="en-US" w:eastAsia="zh-CN"/>
              </w:rPr>
              <w:t>④497法硕联考综合(法学)</w:t>
            </w:r>
            <w:r>
              <w:rPr>
                <w:rFonts w:hint="eastAsia" w:ascii="宋体" w:hAnsi="宋体" w:eastAsia="宋体" w:cs="宋体"/>
                <w:b w:val="0"/>
                <w:i w:val="0"/>
                <w:caps w:val="0"/>
                <w:color w:val="333333"/>
                <w:spacing w:val="0"/>
                <w:sz w:val="19"/>
                <w:szCs w:val="19"/>
                <w:shd w:val="clear" w:fill="FFFFFF"/>
                <w:lang w:eastAsia="zh-CN"/>
              </w:rPr>
              <w:t>★</w:t>
            </w:r>
          </w:p>
        </w:tc>
        <w:tc>
          <w:tcPr>
            <w:tcW w:w="1965" w:type="dxa"/>
            <w:tcBorders>
              <w:top w:val="dashed" w:color="auto" w:sz="4" w:space="0"/>
              <w:left w:val="dashed" w:color="auto" w:sz="4" w:space="0"/>
              <w:bottom w:val="double" w:color="auto" w:sz="4" w:space="0"/>
              <w:right w:val="dashed" w:color="auto" w:sz="4" w:space="0"/>
            </w:tcBorders>
            <w:vAlign w:val="center"/>
          </w:tcPr>
          <w:p>
            <w:pPr>
              <w:tabs>
                <w:tab w:val="left" w:pos="5580"/>
              </w:tabs>
              <w:spacing w:line="200" w:lineRule="atLeast"/>
              <w:jc w:val="both"/>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面试：</w:t>
            </w:r>
          </w:p>
          <w:p>
            <w:pPr>
              <w:tabs>
                <w:tab w:val="left" w:pos="5580"/>
              </w:tabs>
              <w:spacing w:line="200" w:lineRule="atLeast"/>
              <w:jc w:val="both"/>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思政面试</w:t>
            </w:r>
          </w:p>
          <w:p>
            <w:pPr>
              <w:tabs>
                <w:tab w:val="left" w:pos="5580"/>
              </w:tabs>
              <w:spacing w:line="200" w:lineRule="atLeast"/>
              <w:jc w:val="both"/>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民法和刑法专业面试</w:t>
            </w:r>
          </w:p>
          <w:p>
            <w:pPr>
              <w:tabs>
                <w:tab w:val="left" w:pos="5580"/>
              </w:tabs>
              <w:spacing w:line="200" w:lineRule="atLeast"/>
              <w:jc w:val="both"/>
              <w:rPr>
                <w:rFonts w:hint="eastAsia" w:ascii="仿宋_GB2312" w:hAnsi="宋体" w:eastAsia="仿宋_GB2312" w:cs="宋体"/>
                <w:b w:val="0"/>
                <w:bCs/>
                <w:color w:val="auto"/>
                <w:kern w:val="0"/>
                <w:sz w:val="21"/>
                <w:szCs w:val="21"/>
              </w:rPr>
            </w:pPr>
            <w:r>
              <w:rPr>
                <w:rFonts w:hint="eastAsia" w:ascii="宋体" w:hAnsi="宋体" w:cs="宋体"/>
                <w:b w:val="0"/>
                <w:bCs/>
                <w:kern w:val="0"/>
                <w:szCs w:val="21"/>
                <w:lang w:val="en-US" w:eastAsia="zh-CN"/>
              </w:rPr>
              <w:t>英语口试</w:t>
            </w:r>
          </w:p>
        </w:tc>
        <w:tc>
          <w:tcPr>
            <w:tcW w:w="1860" w:type="dxa"/>
            <w:tcBorders>
              <w:top w:val="dashed" w:color="auto" w:sz="4" w:space="0"/>
              <w:left w:val="dashed" w:color="auto" w:sz="4" w:space="0"/>
              <w:bottom w:val="double" w:color="auto" w:sz="4" w:space="0"/>
              <w:right w:val="dashed" w:color="auto" w:sz="4" w:space="0"/>
            </w:tcBorders>
            <w:vAlign w:val="center"/>
          </w:tcPr>
          <w:p>
            <w:pPr>
              <w:widowControl/>
              <w:jc w:val="both"/>
              <w:rPr>
                <w:rFonts w:hint="eastAsia" w:ascii="仿宋_GB2312" w:hAnsi="宋体" w:eastAsia="仿宋_GB2312" w:cs="宋体"/>
                <w:b w:val="0"/>
                <w:bCs/>
                <w:color w:val="auto"/>
                <w:kern w:val="0"/>
                <w:sz w:val="21"/>
                <w:szCs w:val="21"/>
              </w:rPr>
            </w:pPr>
          </w:p>
        </w:tc>
        <w:tc>
          <w:tcPr>
            <w:tcW w:w="1140" w:type="dxa"/>
            <w:tcBorders>
              <w:top w:val="dashed" w:color="auto" w:sz="4" w:space="0"/>
              <w:left w:val="dashed" w:color="auto" w:sz="4" w:space="0"/>
              <w:bottom w:val="double" w:color="auto" w:sz="4" w:space="0"/>
              <w:right w:val="single" w:color="auto" w:sz="4" w:space="0"/>
            </w:tcBorders>
            <w:vAlign w:val="center"/>
          </w:tcPr>
          <w:p>
            <w:pPr>
              <w:widowControl/>
              <w:jc w:val="center"/>
              <w:rPr>
                <w:rFonts w:hint="eastAsia" w:ascii="仿宋_GB2312" w:hAnsi="宋体" w:eastAsia="仿宋_GB2312" w:cs="宋体"/>
                <w:b w:val="0"/>
                <w:bCs/>
                <w:color w:val="auto"/>
                <w:kern w:val="0"/>
                <w:sz w:val="21"/>
                <w:szCs w:val="21"/>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749"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w:t>
            </w:r>
            <w:r>
              <w:rPr>
                <w:rFonts w:hint="eastAsia" w:ascii="黑体" w:hAnsi="黑体" w:eastAsia="黑体" w:cs="黑体"/>
                <w:b/>
                <w:bCs w:val="0"/>
                <w:color w:val="auto"/>
                <w:kern w:val="0"/>
                <w:sz w:val="28"/>
                <w:szCs w:val="28"/>
                <w:lang w:val="en-US" w:eastAsia="zh-CN"/>
              </w:rPr>
              <w:t>04</w:t>
            </w:r>
            <w:r>
              <w:rPr>
                <w:rFonts w:hint="eastAsia" w:ascii="黑体" w:hAnsi="黑体" w:eastAsia="黑体" w:cs="黑体"/>
                <w:b/>
                <w:bCs w:val="0"/>
                <w:color w:val="auto"/>
                <w:kern w:val="0"/>
                <w:sz w:val="28"/>
                <w:szCs w:val="28"/>
              </w:rPr>
              <w:t>教师教育学院（0577—86680938）</w:t>
            </w:r>
          </w:p>
        </w:tc>
      </w:tr>
      <w:tr>
        <w:tblPrEx>
          <w:tblLayout w:type="fixed"/>
          <w:tblCellMar>
            <w:top w:w="0" w:type="dxa"/>
            <w:left w:w="108" w:type="dxa"/>
            <w:bottom w:w="0" w:type="dxa"/>
            <w:right w:w="108" w:type="dxa"/>
          </w:tblCellMar>
        </w:tblPrEx>
        <w:trPr>
          <w:trHeight w:val="594"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黑体" w:hAnsi="黑体" w:eastAsia="黑体" w:cs="黑体"/>
                <w:b/>
                <w:bCs w:val="0"/>
                <w:color w:val="auto"/>
                <w:kern w:val="0"/>
                <w:sz w:val="28"/>
                <w:szCs w:val="28"/>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811"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045114现代教育技术</w:t>
            </w:r>
          </w:p>
          <w:p>
            <w:pPr>
              <w:jc w:val="left"/>
              <w:rPr>
                <w:rFonts w:hint="eastAsia" w:ascii="宋体" w:hAnsi="宋体" w:cs="宋体"/>
                <w:b/>
                <w:color w:val="auto"/>
                <w:kern w:val="0"/>
                <w:sz w:val="21"/>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jc w:val="center"/>
              <w:rPr>
                <w:rFonts w:hint="eastAsia" w:eastAsia="宋体"/>
                <w:b/>
                <w:bCs/>
                <w:color w:val="auto"/>
                <w:sz w:val="21"/>
                <w:szCs w:val="21"/>
                <w:lang w:eastAsia="zh-CN"/>
              </w:rPr>
            </w:pPr>
            <w:r>
              <w:rPr>
                <w:rFonts w:hint="eastAsia" w:cs="宋体" w:asciiTheme="majorEastAsia" w:hAnsiTheme="majorEastAsia" w:eastAsiaTheme="majorEastAsia"/>
                <w:b w:val="0"/>
                <w:bCs/>
                <w:lang w:val="en-US" w:eastAsia="zh-CN"/>
              </w:rPr>
              <w:t>01不区分研究方向</w:t>
            </w:r>
          </w:p>
        </w:tc>
        <w:tc>
          <w:tcPr>
            <w:tcW w:w="1350" w:type="dxa"/>
            <w:tcBorders>
              <w:top w:val="dashed" w:color="auto" w:sz="4" w:space="0"/>
              <w:left w:val="dashed" w:color="auto" w:sz="4" w:space="0"/>
              <w:bottom w:val="dashed" w:color="auto" w:sz="4" w:space="0"/>
              <w:right w:val="dashed" w:color="auto" w:sz="4" w:space="0"/>
            </w:tcBorders>
            <w:vAlign w:val="center"/>
          </w:tcPr>
          <w:p>
            <w:pPr>
              <w:jc w:val="center"/>
              <w:rPr>
                <w:rFonts w:hint="eastAsia" w:ascii="仿宋_GB2312" w:hAnsi="宋体" w:eastAsia="仿宋_GB2312" w:cs="宋体"/>
                <w:color w:val="auto"/>
                <w:kern w:val="0"/>
                <w:sz w:val="21"/>
                <w:szCs w:val="21"/>
              </w:rPr>
            </w:pPr>
            <w:r>
              <w:rPr>
                <w:rFonts w:hint="eastAsia" w:ascii="宋体" w:hAnsi="宋体"/>
                <w:b w:val="0"/>
                <w:bCs/>
                <w:color w:val="auto"/>
                <w:szCs w:val="21"/>
                <w:lang w:val="en-US" w:eastAsia="zh-CN"/>
              </w:rPr>
              <w:t>专业硕士</w:t>
            </w:r>
          </w:p>
        </w:tc>
        <w:tc>
          <w:tcPr>
            <w:tcW w:w="2625" w:type="dxa"/>
            <w:tcBorders>
              <w:top w:val="dashed" w:color="auto" w:sz="4" w:space="0"/>
              <w:left w:val="dashed" w:color="auto" w:sz="4" w:space="0"/>
              <w:bottom w:val="dashed" w:color="auto" w:sz="4" w:space="0"/>
              <w:right w:val="dashed" w:color="auto" w:sz="4" w:space="0"/>
            </w:tcBorders>
            <w:vAlign w:val="center"/>
          </w:tcPr>
          <w:p>
            <w:pPr>
              <w:widowControl/>
              <w:jc w:val="left"/>
              <w:rPr>
                <w:rFonts w:ascii="宋体" w:hAnsi="宋体" w:cs="宋体"/>
                <w:b w:val="0"/>
                <w:bCs/>
                <w:kern w:val="0"/>
                <w:szCs w:val="21"/>
              </w:rPr>
            </w:pPr>
            <w:r>
              <w:rPr>
                <w:rFonts w:hint="eastAsia" w:ascii="宋体" w:hAnsi="宋体" w:cs="宋体"/>
                <w:b w:val="0"/>
                <w:bCs/>
                <w:kern w:val="0"/>
                <w:szCs w:val="21"/>
              </w:rPr>
              <w:t>①101思想政治理论</w:t>
            </w:r>
            <w:r>
              <w:rPr>
                <w:rFonts w:hint="eastAsia" w:ascii="宋体" w:hAnsi="宋体" w:eastAsia="宋体" w:cs="宋体"/>
                <w:b w:val="0"/>
                <w:bCs w:val="0"/>
                <w:kern w:val="0"/>
                <w:sz w:val="21"/>
                <w:szCs w:val="21"/>
              </w:rPr>
              <w:t>▲</w:t>
            </w:r>
          </w:p>
          <w:p>
            <w:pPr>
              <w:rPr>
                <w:rFonts w:ascii="宋体" w:hAnsi="宋体" w:cs="宋体"/>
                <w:b w:val="0"/>
                <w:bCs/>
                <w:kern w:val="0"/>
                <w:szCs w:val="21"/>
              </w:rPr>
            </w:pPr>
            <w:r>
              <w:rPr>
                <w:rFonts w:hint="eastAsia" w:ascii="宋体" w:hAnsi="宋体" w:cs="宋体"/>
                <w:b w:val="0"/>
                <w:bCs/>
                <w:kern w:val="0"/>
                <w:szCs w:val="21"/>
              </w:rPr>
              <w:t>②204英语二</w:t>
            </w:r>
            <w:r>
              <w:rPr>
                <w:rFonts w:hint="eastAsia" w:ascii="宋体" w:hAnsi="宋体" w:eastAsia="宋体" w:cs="宋体"/>
                <w:b w:val="0"/>
                <w:bCs w:val="0"/>
                <w:kern w:val="0"/>
                <w:sz w:val="21"/>
                <w:szCs w:val="21"/>
              </w:rPr>
              <w:t>▲</w:t>
            </w:r>
          </w:p>
          <w:p>
            <w:pPr>
              <w:rPr>
                <w:rFonts w:ascii="宋体" w:hAnsi="宋体" w:cs="宋体"/>
                <w:b w:val="0"/>
                <w:bCs/>
                <w:kern w:val="0"/>
                <w:szCs w:val="21"/>
              </w:rPr>
            </w:pPr>
            <w:r>
              <w:rPr>
                <w:rFonts w:hint="eastAsia" w:ascii="宋体" w:hAnsi="宋体" w:cs="宋体"/>
                <w:b w:val="0"/>
                <w:bCs/>
                <w:kern w:val="0"/>
                <w:szCs w:val="21"/>
              </w:rPr>
              <w:t>③333教育综合</w:t>
            </w:r>
            <w:r>
              <w:rPr>
                <w:rFonts w:hint="eastAsia" w:ascii="宋体" w:hAnsi="宋体" w:eastAsia="宋体" w:cs="宋体"/>
                <w:b w:val="0"/>
                <w:bCs/>
                <w:color w:val="auto"/>
                <w:sz w:val="21"/>
                <w:szCs w:val="21"/>
              </w:rPr>
              <w:t>※</w:t>
            </w:r>
          </w:p>
          <w:p>
            <w:pPr>
              <w:rPr>
                <w:rFonts w:hint="eastAsia" w:ascii="宋体" w:hAnsi="宋体"/>
                <w:color w:val="auto"/>
                <w:sz w:val="21"/>
                <w:szCs w:val="21"/>
              </w:rPr>
            </w:pPr>
            <w:r>
              <w:rPr>
                <w:rFonts w:hint="eastAsia" w:ascii="宋体" w:hAnsi="宋体" w:cs="宋体"/>
                <w:b w:val="0"/>
                <w:bCs/>
                <w:kern w:val="0"/>
                <w:szCs w:val="21"/>
              </w:rPr>
              <w:t>④9</w:t>
            </w:r>
            <w:r>
              <w:rPr>
                <w:rFonts w:hint="eastAsia" w:ascii="宋体" w:hAnsi="宋体" w:cs="宋体"/>
                <w:b w:val="0"/>
                <w:bCs/>
                <w:kern w:val="0"/>
                <w:szCs w:val="21"/>
                <w:lang w:val="en-US" w:eastAsia="zh-CN"/>
              </w:rPr>
              <w:t>02</w:t>
            </w:r>
            <w:r>
              <w:rPr>
                <w:rFonts w:hint="eastAsia" w:ascii="宋体" w:hAnsi="宋体" w:cs="宋体"/>
                <w:b w:val="0"/>
                <w:bCs/>
                <w:kern w:val="0"/>
                <w:szCs w:val="21"/>
              </w:rPr>
              <w:t>现代教育技术</w:t>
            </w:r>
          </w:p>
        </w:tc>
        <w:tc>
          <w:tcPr>
            <w:tcW w:w="1965" w:type="dxa"/>
            <w:tcBorders>
              <w:top w:val="dashed" w:color="auto" w:sz="4" w:space="0"/>
              <w:left w:val="dashed" w:color="auto" w:sz="4" w:space="0"/>
              <w:bottom w:val="dashed" w:color="auto" w:sz="4" w:space="0"/>
              <w:right w:val="dashed" w:color="auto" w:sz="4" w:space="0"/>
            </w:tcBorders>
            <w:vAlign w:val="center"/>
          </w:tcPr>
          <w:p>
            <w:pPr>
              <w:tabs>
                <w:tab w:val="left" w:pos="5580"/>
              </w:tabs>
              <w:spacing w:line="200" w:lineRule="atLeast"/>
              <w:jc w:val="center"/>
              <w:rPr>
                <w:rFonts w:hint="eastAsia" w:ascii="宋体" w:hAnsi="宋体"/>
                <w:color w:val="auto"/>
                <w:sz w:val="21"/>
                <w:szCs w:val="21"/>
              </w:rPr>
            </w:pPr>
            <w:r>
              <w:rPr>
                <w:rFonts w:hint="eastAsia" w:ascii="宋体" w:hAnsi="宋体" w:cs="宋体"/>
                <w:b w:val="0"/>
                <w:bCs/>
                <w:kern w:val="0"/>
                <w:szCs w:val="21"/>
              </w:rPr>
              <w:t>教育技术学</w:t>
            </w:r>
          </w:p>
        </w:tc>
        <w:tc>
          <w:tcPr>
            <w:tcW w:w="1860" w:type="dxa"/>
            <w:tcBorders>
              <w:top w:val="dashed" w:color="auto" w:sz="4" w:space="0"/>
              <w:left w:val="dashed" w:color="auto" w:sz="4" w:space="0"/>
              <w:bottom w:val="dashed" w:color="auto" w:sz="4" w:space="0"/>
              <w:right w:val="dashed" w:color="auto" w:sz="4" w:space="0"/>
            </w:tcBorders>
            <w:vAlign w:val="center"/>
          </w:tcPr>
          <w:p>
            <w:pPr>
              <w:jc w:val="left"/>
              <w:rPr>
                <w:rFonts w:hint="eastAsia" w:ascii="宋体" w:hAnsi="宋体" w:cs="宋体"/>
                <w:b w:val="0"/>
                <w:bCs/>
                <w:kern w:val="0"/>
                <w:szCs w:val="21"/>
              </w:rPr>
            </w:pPr>
            <w:r>
              <w:rPr>
                <w:rFonts w:hint="eastAsia" w:ascii="宋体" w:hAnsi="宋体" w:cs="宋体"/>
                <w:b w:val="0"/>
                <w:bCs/>
                <w:kern w:val="0"/>
                <w:szCs w:val="21"/>
              </w:rPr>
              <w:t>同等学力加试：</w:t>
            </w:r>
          </w:p>
          <w:p>
            <w:pPr>
              <w:jc w:val="left"/>
              <w:rPr>
                <w:rFonts w:hint="eastAsia" w:ascii="宋体" w:hAnsi="宋体" w:cs="宋体"/>
                <w:b w:val="0"/>
                <w:bCs/>
                <w:kern w:val="0"/>
                <w:szCs w:val="21"/>
              </w:rPr>
            </w:pPr>
            <w:r>
              <w:rPr>
                <w:rFonts w:hint="eastAsia" w:ascii="宋体" w:hAnsi="宋体"/>
                <w:b w:val="0"/>
                <w:bCs/>
                <w:sz w:val="21"/>
                <w:szCs w:val="21"/>
                <w:lang w:eastAsia="zh-CN"/>
              </w:rPr>
              <w:t>①</w:t>
            </w:r>
            <w:r>
              <w:rPr>
                <w:rFonts w:hint="eastAsia" w:ascii="宋体" w:hAnsi="宋体" w:cs="宋体"/>
                <w:b w:val="0"/>
                <w:bCs/>
                <w:kern w:val="0"/>
                <w:szCs w:val="21"/>
              </w:rPr>
              <w:t>教学系统设计</w:t>
            </w:r>
          </w:p>
          <w:p>
            <w:pPr>
              <w:jc w:val="left"/>
              <w:rPr>
                <w:rFonts w:hint="eastAsia" w:ascii="宋体" w:hAnsi="宋体"/>
                <w:color w:val="auto"/>
                <w:sz w:val="21"/>
                <w:szCs w:val="21"/>
              </w:rPr>
            </w:pPr>
            <w:r>
              <w:rPr>
                <w:rFonts w:hint="eastAsia" w:ascii="宋体" w:hAnsi="宋体"/>
                <w:b w:val="0"/>
                <w:bCs/>
                <w:sz w:val="21"/>
                <w:szCs w:val="21"/>
                <w:lang w:eastAsia="zh-CN"/>
              </w:rPr>
              <w:t>②</w:t>
            </w:r>
            <w:r>
              <w:rPr>
                <w:rFonts w:hint="eastAsia" w:ascii="宋体" w:hAnsi="宋体" w:cs="宋体"/>
                <w:b w:val="0"/>
                <w:bCs/>
                <w:kern w:val="0"/>
                <w:szCs w:val="21"/>
              </w:rPr>
              <w:t>C程序设计</w:t>
            </w:r>
          </w:p>
        </w:tc>
        <w:tc>
          <w:tcPr>
            <w:tcW w:w="1140" w:type="dxa"/>
            <w:tcBorders>
              <w:top w:val="dashed" w:color="auto" w:sz="4" w:space="0"/>
              <w:left w:val="dashed" w:color="auto" w:sz="4" w:space="0"/>
              <w:bottom w:val="dashed" w:color="auto" w:sz="4" w:space="0"/>
              <w:right w:val="single" w:color="auto" w:sz="4" w:space="0"/>
            </w:tcBorders>
            <w:vAlign w:val="center"/>
          </w:tcPr>
          <w:p>
            <w:pPr>
              <w:jc w:val="center"/>
              <w:rPr>
                <w:rFonts w:hint="eastAsia" w:ascii="宋体" w:hAnsi="宋体"/>
                <w:color w:val="auto"/>
                <w:sz w:val="21"/>
                <w:szCs w:val="21"/>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406"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045115小学教育</w:t>
            </w:r>
          </w:p>
          <w:p>
            <w:pPr>
              <w:jc w:val="left"/>
              <w:rPr>
                <w:rFonts w:hint="eastAsia" w:ascii="宋体" w:hAnsi="宋体" w:cs="宋体"/>
                <w:b/>
                <w:color w:val="auto"/>
                <w:kern w:val="0"/>
                <w:sz w:val="21"/>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jc w:val="center"/>
              <w:rPr>
                <w:rFonts w:hint="eastAsia" w:eastAsia="宋体"/>
                <w:b/>
                <w:bCs/>
                <w:color w:val="auto"/>
                <w:sz w:val="21"/>
                <w:szCs w:val="21"/>
                <w:lang w:eastAsia="zh-CN"/>
              </w:rPr>
            </w:pPr>
            <w:r>
              <w:rPr>
                <w:rFonts w:hint="eastAsia" w:cs="宋体" w:asciiTheme="majorEastAsia" w:hAnsiTheme="majorEastAsia" w:eastAsiaTheme="majorEastAsia"/>
                <w:b w:val="0"/>
                <w:bCs/>
                <w:sz w:val="21"/>
                <w:szCs w:val="21"/>
                <w:lang w:val="en-US" w:eastAsia="zh-CN"/>
              </w:rPr>
              <w:t>01不区分研究方向</w:t>
            </w:r>
          </w:p>
        </w:tc>
        <w:tc>
          <w:tcPr>
            <w:tcW w:w="1350" w:type="dxa"/>
            <w:tcBorders>
              <w:top w:val="dashed" w:color="auto" w:sz="4" w:space="0"/>
              <w:left w:val="dashed" w:color="auto" w:sz="4" w:space="0"/>
              <w:bottom w:val="dashed" w:color="auto" w:sz="4" w:space="0"/>
              <w:right w:val="dashed" w:color="auto" w:sz="4" w:space="0"/>
            </w:tcBorders>
            <w:vAlign w:val="center"/>
          </w:tcPr>
          <w:p>
            <w:pPr>
              <w:jc w:val="center"/>
              <w:rPr>
                <w:rFonts w:hint="eastAsia" w:ascii="仿宋_GB2312" w:hAnsi="宋体" w:eastAsia="仿宋_GB2312" w:cs="宋体"/>
                <w:color w:val="auto"/>
                <w:kern w:val="0"/>
                <w:sz w:val="21"/>
                <w:szCs w:val="21"/>
              </w:rPr>
            </w:pPr>
            <w:r>
              <w:rPr>
                <w:rFonts w:hint="eastAsia" w:ascii="宋体" w:hAnsi="宋体"/>
                <w:b w:val="0"/>
                <w:bCs/>
                <w:color w:val="auto"/>
                <w:sz w:val="21"/>
                <w:szCs w:val="21"/>
                <w:lang w:val="en-US" w:eastAsia="zh-CN"/>
              </w:rPr>
              <w:t>专业硕士</w:t>
            </w:r>
          </w:p>
        </w:tc>
        <w:tc>
          <w:tcPr>
            <w:tcW w:w="2625" w:type="dxa"/>
            <w:tcBorders>
              <w:top w:val="dashed" w:color="auto" w:sz="4" w:space="0"/>
              <w:left w:val="dashed" w:color="auto" w:sz="4" w:space="0"/>
              <w:bottom w:val="dashed" w:color="auto" w:sz="4" w:space="0"/>
              <w:right w:val="dashed" w:color="auto" w:sz="4" w:space="0"/>
            </w:tcBorders>
            <w:vAlign w:val="center"/>
          </w:tcPr>
          <w:p>
            <w:pPr>
              <w:widowControl/>
              <w:jc w:val="left"/>
              <w:rPr>
                <w:rFonts w:ascii="宋体" w:hAnsi="宋体" w:cs="宋体"/>
                <w:b w:val="0"/>
                <w:bCs/>
                <w:kern w:val="0"/>
                <w:sz w:val="21"/>
                <w:szCs w:val="21"/>
              </w:rPr>
            </w:pPr>
            <w:r>
              <w:rPr>
                <w:rFonts w:hint="eastAsia" w:ascii="宋体" w:hAnsi="宋体" w:cs="宋体"/>
                <w:b w:val="0"/>
                <w:bCs/>
                <w:kern w:val="0"/>
                <w:sz w:val="21"/>
                <w:szCs w:val="21"/>
              </w:rPr>
              <w:t>①101思想政治理论</w:t>
            </w:r>
            <w:r>
              <w:rPr>
                <w:rFonts w:hint="eastAsia" w:ascii="宋体" w:hAnsi="宋体" w:eastAsia="宋体" w:cs="宋体"/>
                <w:b w:val="0"/>
                <w:bCs w:val="0"/>
                <w:kern w:val="0"/>
                <w:sz w:val="21"/>
                <w:szCs w:val="21"/>
              </w:rPr>
              <w:t>▲</w:t>
            </w:r>
          </w:p>
          <w:p>
            <w:pPr>
              <w:rPr>
                <w:rFonts w:ascii="宋体" w:hAnsi="宋体" w:cs="宋体"/>
                <w:b w:val="0"/>
                <w:bCs/>
                <w:kern w:val="0"/>
                <w:sz w:val="21"/>
                <w:szCs w:val="21"/>
              </w:rPr>
            </w:pPr>
            <w:r>
              <w:rPr>
                <w:rFonts w:hint="eastAsia" w:ascii="宋体" w:hAnsi="宋体" w:cs="宋体"/>
                <w:b w:val="0"/>
                <w:bCs/>
                <w:kern w:val="0"/>
                <w:sz w:val="21"/>
                <w:szCs w:val="21"/>
              </w:rPr>
              <w:t>②204英语二</w:t>
            </w:r>
            <w:r>
              <w:rPr>
                <w:rFonts w:hint="eastAsia" w:ascii="宋体" w:hAnsi="宋体" w:eastAsia="宋体" w:cs="宋体"/>
                <w:b w:val="0"/>
                <w:bCs w:val="0"/>
                <w:kern w:val="0"/>
                <w:sz w:val="21"/>
                <w:szCs w:val="21"/>
              </w:rPr>
              <w:t>▲</w:t>
            </w:r>
          </w:p>
          <w:p>
            <w:pPr>
              <w:rPr>
                <w:rFonts w:ascii="宋体" w:hAnsi="宋体" w:cs="宋体"/>
                <w:b w:val="0"/>
                <w:bCs/>
                <w:kern w:val="0"/>
                <w:sz w:val="21"/>
                <w:szCs w:val="21"/>
              </w:rPr>
            </w:pPr>
            <w:r>
              <w:rPr>
                <w:rFonts w:hint="eastAsia" w:ascii="宋体" w:hAnsi="宋体" w:cs="宋体"/>
                <w:b w:val="0"/>
                <w:bCs/>
                <w:kern w:val="0"/>
                <w:sz w:val="21"/>
                <w:szCs w:val="21"/>
              </w:rPr>
              <w:t>③333教育综合</w:t>
            </w:r>
            <w:r>
              <w:rPr>
                <w:rFonts w:hint="eastAsia" w:ascii="宋体" w:hAnsi="宋体" w:eastAsia="宋体" w:cs="宋体"/>
                <w:b w:val="0"/>
                <w:bCs/>
                <w:color w:val="auto"/>
                <w:sz w:val="21"/>
                <w:szCs w:val="21"/>
              </w:rPr>
              <w:t>※</w:t>
            </w:r>
          </w:p>
          <w:p>
            <w:pPr>
              <w:rPr>
                <w:rFonts w:hint="eastAsia" w:ascii="宋体" w:hAnsi="宋体"/>
                <w:color w:val="auto"/>
                <w:sz w:val="21"/>
                <w:szCs w:val="21"/>
              </w:rPr>
            </w:pPr>
            <w:r>
              <w:rPr>
                <w:rFonts w:hint="eastAsia" w:ascii="宋体" w:hAnsi="宋体" w:cs="宋体"/>
                <w:b w:val="0"/>
                <w:bCs/>
                <w:kern w:val="0"/>
                <w:sz w:val="21"/>
                <w:szCs w:val="21"/>
              </w:rPr>
              <w:t>④9</w:t>
            </w:r>
            <w:r>
              <w:rPr>
                <w:rFonts w:hint="eastAsia" w:ascii="宋体" w:hAnsi="宋体" w:cs="宋体"/>
                <w:b w:val="0"/>
                <w:bCs/>
                <w:kern w:val="0"/>
                <w:sz w:val="21"/>
                <w:szCs w:val="21"/>
                <w:lang w:val="en-US" w:eastAsia="zh-CN"/>
              </w:rPr>
              <w:t>03</w:t>
            </w:r>
            <w:r>
              <w:rPr>
                <w:rFonts w:hint="eastAsia" w:ascii="宋体" w:hAnsi="宋体" w:cs="宋体"/>
                <w:b w:val="0"/>
                <w:bCs/>
                <w:kern w:val="0"/>
                <w:sz w:val="21"/>
                <w:szCs w:val="21"/>
              </w:rPr>
              <w:t>课程与教学论</w:t>
            </w:r>
          </w:p>
        </w:tc>
        <w:tc>
          <w:tcPr>
            <w:tcW w:w="1965" w:type="dxa"/>
            <w:tcBorders>
              <w:top w:val="dashed" w:color="auto" w:sz="4" w:space="0"/>
              <w:left w:val="dashed" w:color="auto" w:sz="4" w:space="0"/>
              <w:bottom w:val="dashed" w:color="auto" w:sz="4" w:space="0"/>
              <w:right w:val="dashed" w:color="auto" w:sz="4" w:space="0"/>
            </w:tcBorders>
            <w:vAlign w:val="center"/>
          </w:tcPr>
          <w:p>
            <w:pPr>
              <w:tabs>
                <w:tab w:val="left" w:pos="5580"/>
              </w:tabs>
              <w:spacing w:line="200" w:lineRule="atLeast"/>
              <w:jc w:val="center"/>
              <w:rPr>
                <w:rFonts w:hint="eastAsia" w:ascii="宋体" w:hAnsi="宋体"/>
                <w:color w:val="auto"/>
                <w:sz w:val="21"/>
                <w:szCs w:val="21"/>
              </w:rPr>
            </w:pPr>
            <w:r>
              <w:rPr>
                <w:rFonts w:hint="eastAsia" w:ascii="宋体" w:hAnsi="宋体" w:cs="宋体"/>
                <w:b w:val="0"/>
                <w:bCs/>
                <w:kern w:val="0"/>
                <w:sz w:val="21"/>
                <w:szCs w:val="21"/>
              </w:rPr>
              <w:t>教育</w:t>
            </w:r>
            <w:r>
              <w:rPr>
                <w:rFonts w:ascii="宋体" w:hAnsi="宋体" w:cs="宋体"/>
                <w:b w:val="0"/>
                <w:bCs/>
                <w:kern w:val="0"/>
                <w:sz w:val="21"/>
                <w:szCs w:val="21"/>
              </w:rPr>
              <w:t>理论与案例分析</w:t>
            </w:r>
          </w:p>
        </w:tc>
        <w:tc>
          <w:tcPr>
            <w:tcW w:w="1860" w:type="dxa"/>
            <w:tcBorders>
              <w:top w:val="dashed" w:color="auto" w:sz="4" w:space="0"/>
              <w:left w:val="dashed" w:color="auto" w:sz="4" w:space="0"/>
              <w:bottom w:val="dashed" w:color="auto" w:sz="4" w:space="0"/>
              <w:right w:val="dashed" w:color="auto" w:sz="4" w:space="0"/>
            </w:tcBorders>
            <w:vAlign w:val="center"/>
          </w:tcPr>
          <w:p>
            <w:pPr>
              <w:jc w:val="left"/>
              <w:rPr>
                <w:rFonts w:hint="eastAsia" w:ascii="宋体" w:hAnsi="宋体" w:cs="宋体"/>
                <w:b w:val="0"/>
                <w:bCs/>
                <w:kern w:val="0"/>
                <w:sz w:val="21"/>
                <w:szCs w:val="21"/>
              </w:rPr>
            </w:pPr>
            <w:r>
              <w:rPr>
                <w:rFonts w:hint="eastAsia" w:ascii="宋体" w:hAnsi="宋体" w:cs="宋体"/>
                <w:b w:val="0"/>
                <w:bCs/>
                <w:kern w:val="0"/>
                <w:sz w:val="21"/>
                <w:szCs w:val="21"/>
              </w:rPr>
              <w:t>同等学力加试：</w:t>
            </w:r>
          </w:p>
          <w:p>
            <w:pPr>
              <w:jc w:val="left"/>
              <w:rPr>
                <w:rFonts w:hint="eastAsia" w:ascii="宋体" w:hAnsi="宋体" w:cs="宋体"/>
                <w:b w:val="0"/>
                <w:bCs/>
                <w:kern w:val="0"/>
                <w:sz w:val="21"/>
                <w:szCs w:val="21"/>
              </w:rPr>
            </w:pPr>
            <w:r>
              <w:rPr>
                <w:rFonts w:hint="eastAsia" w:ascii="宋体" w:hAnsi="宋体"/>
                <w:b w:val="0"/>
                <w:bCs/>
                <w:sz w:val="21"/>
                <w:szCs w:val="21"/>
                <w:lang w:eastAsia="zh-CN"/>
              </w:rPr>
              <w:t>①</w:t>
            </w:r>
            <w:r>
              <w:rPr>
                <w:rFonts w:hint="eastAsia" w:ascii="宋体" w:hAnsi="宋体" w:cs="宋体"/>
                <w:b w:val="0"/>
                <w:bCs/>
                <w:kern w:val="0"/>
                <w:sz w:val="21"/>
                <w:szCs w:val="21"/>
              </w:rPr>
              <w:t>教育研究方法</w:t>
            </w:r>
          </w:p>
          <w:p>
            <w:pPr>
              <w:jc w:val="left"/>
              <w:rPr>
                <w:rFonts w:hint="eastAsia" w:ascii="宋体" w:hAnsi="宋体"/>
                <w:color w:val="auto"/>
                <w:sz w:val="21"/>
                <w:szCs w:val="21"/>
              </w:rPr>
            </w:pPr>
            <w:r>
              <w:rPr>
                <w:rFonts w:hint="eastAsia" w:ascii="宋体" w:hAnsi="宋体"/>
                <w:b w:val="0"/>
                <w:bCs/>
                <w:sz w:val="21"/>
                <w:szCs w:val="21"/>
                <w:lang w:eastAsia="zh-CN"/>
              </w:rPr>
              <w:t>②</w:t>
            </w:r>
            <w:r>
              <w:rPr>
                <w:rFonts w:hint="eastAsia" w:ascii="宋体" w:hAnsi="宋体" w:cs="宋体"/>
                <w:b w:val="0"/>
                <w:bCs/>
                <w:kern w:val="0"/>
                <w:sz w:val="21"/>
                <w:szCs w:val="21"/>
              </w:rPr>
              <w:t>教育心理学</w:t>
            </w:r>
          </w:p>
        </w:tc>
        <w:tc>
          <w:tcPr>
            <w:tcW w:w="1140" w:type="dxa"/>
            <w:tcBorders>
              <w:top w:val="dashed" w:color="auto" w:sz="4" w:space="0"/>
              <w:left w:val="dashed" w:color="auto" w:sz="4" w:space="0"/>
              <w:bottom w:val="dashed" w:color="auto" w:sz="4" w:space="0"/>
              <w:right w:val="single" w:color="auto" w:sz="4" w:space="0"/>
            </w:tcBorders>
            <w:vAlign w:val="center"/>
          </w:tcPr>
          <w:p>
            <w:pPr>
              <w:tabs>
                <w:tab w:val="left" w:pos="5580"/>
              </w:tabs>
              <w:spacing w:line="200" w:lineRule="atLeast"/>
              <w:jc w:val="center"/>
              <w:rPr>
                <w:rFonts w:hint="eastAsia" w:ascii="宋体" w:hAnsi="宋体"/>
                <w:color w:val="auto"/>
                <w:sz w:val="21"/>
                <w:szCs w:val="21"/>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611"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045116心理健康教育</w:t>
            </w:r>
          </w:p>
          <w:p>
            <w:pPr>
              <w:jc w:val="left"/>
              <w:rPr>
                <w:rFonts w:hint="eastAsia" w:ascii="宋体" w:hAnsi="宋体" w:cs="宋体"/>
                <w:b/>
                <w:color w:val="auto"/>
                <w:kern w:val="0"/>
                <w:sz w:val="21"/>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b w:val="0"/>
                <w:i w:val="0"/>
                <w:caps w:val="0"/>
                <w:color w:val="333333"/>
                <w:spacing w:val="0"/>
                <w:sz w:val="21"/>
                <w:szCs w:val="21"/>
              </w:rPr>
            </w:pPr>
            <w:r>
              <w:rPr>
                <w:rFonts w:hint="eastAsia" w:cs="宋体" w:asciiTheme="majorEastAsia" w:hAnsiTheme="majorEastAsia" w:eastAsiaTheme="majorEastAsia"/>
                <w:b w:val="0"/>
                <w:bCs/>
                <w:sz w:val="21"/>
                <w:szCs w:val="21"/>
                <w:lang w:val="en-US" w:eastAsia="zh-CN"/>
              </w:rPr>
              <w:t>01不区分研究方向</w:t>
            </w:r>
          </w:p>
        </w:tc>
        <w:tc>
          <w:tcPr>
            <w:tcW w:w="1350"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color w:val="333333"/>
                <w:kern w:val="0"/>
                <w:sz w:val="21"/>
                <w:szCs w:val="21"/>
                <w:lang w:val="en-US" w:eastAsia="zh-CN" w:bidi="ar"/>
              </w:rPr>
            </w:pPr>
            <w:r>
              <w:rPr>
                <w:rFonts w:hint="eastAsia" w:ascii="宋体" w:hAnsi="宋体"/>
                <w:b w:val="0"/>
                <w:bCs/>
                <w:color w:val="auto"/>
                <w:sz w:val="21"/>
                <w:szCs w:val="21"/>
                <w:lang w:val="en-US" w:eastAsia="zh-CN"/>
              </w:rPr>
              <w:t>专业硕士</w:t>
            </w:r>
          </w:p>
        </w:tc>
        <w:tc>
          <w:tcPr>
            <w:tcW w:w="2625" w:type="dxa"/>
            <w:tcBorders>
              <w:top w:val="dashed" w:color="auto" w:sz="4" w:space="0"/>
              <w:left w:val="dashed" w:color="auto" w:sz="4" w:space="0"/>
              <w:bottom w:val="dashed" w:color="auto" w:sz="4" w:space="0"/>
              <w:right w:val="dashed" w:color="auto" w:sz="4" w:space="0"/>
            </w:tcBorders>
            <w:vAlign w:val="center"/>
          </w:tcPr>
          <w:p>
            <w:pPr>
              <w:widowControl/>
              <w:jc w:val="left"/>
              <w:rPr>
                <w:rFonts w:ascii="宋体" w:hAnsi="宋体" w:cs="宋体"/>
                <w:b w:val="0"/>
                <w:bCs/>
                <w:kern w:val="0"/>
                <w:sz w:val="21"/>
                <w:szCs w:val="21"/>
                <w:highlight w:val="none"/>
              </w:rPr>
            </w:pPr>
            <w:r>
              <w:rPr>
                <w:rFonts w:hint="eastAsia" w:ascii="宋体" w:hAnsi="宋体" w:cs="宋体"/>
                <w:b w:val="0"/>
                <w:bCs/>
                <w:kern w:val="0"/>
                <w:sz w:val="21"/>
                <w:szCs w:val="21"/>
                <w:highlight w:val="none"/>
              </w:rPr>
              <w:t>①101思想政治理论</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②204英语二</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③333教育综合</w:t>
            </w:r>
            <w:r>
              <w:rPr>
                <w:rFonts w:hint="eastAsia" w:ascii="宋体" w:hAnsi="宋体" w:eastAsia="宋体" w:cs="宋体"/>
                <w:b w:val="0"/>
                <w:bCs/>
                <w:color w:val="auto"/>
                <w:sz w:val="21"/>
                <w:szCs w:val="21"/>
              </w:rPr>
              <w:t>※</w:t>
            </w:r>
          </w:p>
          <w:p>
            <w:pPr>
              <w:rPr>
                <w:rFonts w:hint="eastAsia" w:ascii="宋体" w:hAnsi="宋体" w:cs="宋体"/>
                <w:b w:val="0"/>
                <w:bCs/>
                <w:kern w:val="0"/>
                <w:sz w:val="21"/>
                <w:szCs w:val="21"/>
                <w:highlight w:val="none"/>
              </w:rPr>
            </w:pPr>
            <w:r>
              <w:rPr>
                <w:rFonts w:hint="eastAsia" w:ascii="宋体" w:hAnsi="宋体" w:cs="宋体"/>
                <w:b w:val="0"/>
                <w:bCs/>
                <w:kern w:val="0"/>
                <w:sz w:val="21"/>
                <w:szCs w:val="21"/>
                <w:highlight w:val="none"/>
              </w:rPr>
              <w:t>④9</w:t>
            </w:r>
            <w:r>
              <w:rPr>
                <w:rFonts w:hint="eastAsia" w:ascii="宋体" w:hAnsi="宋体" w:cs="宋体"/>
                <w:b w:val="0"/>
                <w:bCs/>
                <w:kern w:val="0"/>
                <w:sz w:val="21"/>
                <w:szCs w:val="21"/>
                <w:highlight w:val="none"/>
                <w:lang w:val="en-US" w:eastAsia="zh-CN"/>
              </w:rPr>
              <w:t>04</w:t>
            </w:r>
            <w:r>
              <w:rPr>
                <w:rFonts w:hint="eastAsia" w:ascii="宋体" w:hAnsi="宋体" w:cs="宋体"/>
                <w:b w:val="0"/>
                <w:bCs/>
                <w:kern w:val="0"/>
                <w:sz w:val="21"/>
                <w:szCs w:val="21"/>
                <w:highlight w:val="none"/>
              </w:rPr>
              <w:t>心理健康教育</w:t>
            </w:r>
          </w:p>
          <w:p>
            <w:pPr>
              <w:rPr>
                <w:rFonts w:hint="eastAsia" w:ascii="宋体" w:hAnsi="宋体" w:cs="宋体"/>
                <w:b w:val="0"/>
                <w:bCs/>
                <w:kern w:val="0"/>
                <w:sz w:val="21"/>
                <w:szCs w:val="21"/>
                <w:highlight w:val="none"/>
                <w:lang w:val="en-US" w:eastAsia="zh-CN"/>
              </w:rPr>
            </w:pPr>
          </w:p>
        </w:tc>
        <w:tc>
          <w:tcPr>
            <w:tcW w:w="1965" w:type="dxa"/>
            <w:tcBorders>
              <w:top w:val="dashed" w:color="auto" w:sz="4" w:space="0"/>
              <w:left w:val="dashed" w:color="auto" w:sz="4" w:space="0"/>
              <w:bottom w:val="dashed" w:color="auto" w:sz="4" w:space="0"/>
              <w:right w:val="dashed"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cs="宋体"/>
                <w:b w:val="0"/>
                <w:bCs/>
                <w:kern w:val="0"/>
                <w:sz w:val="21"/>
                <w:szCs w:val="21"/>
                <w:highlight w:val="none"/>
              </w:rPr>
              <w:t>教育心理学</w:t>
            </w:r>
          </w:p>
        </w:tc>
        <w:tc>
          <w:tcPr>
            <w:tcW w:w="1860" w:type="dxa"/>
            <w:tcBorders>
              <w:top w:val="dashed" w:color="auto" w:sz="4" w:space="0"/>
              <w:left w:val="dashed" w:color="auto" w:sz="4" w:space="0"/>
              <w:bottom w:val="dashed" w:color="auto" w:sz="4" w:space="0"/>
              <w:right w:val="dashed" w:color="auto" w:sz="4" w:space="0"/>
            </w:tcBorders>
            <w:vAlign w:val="center"/>
          </w:tcPr>
          <w:p>
            <w:pPr>
              <w:jc w:val="left"/>
              <w:rPr>
                <w:rFonts w:hint="eastAsia" w:ascii="宋体" w:hAnsi="宋体" w:cs="宋体"/>
                <w:b w:val="0"/>
                <w:bCs/>
                <w:kern w:val="0"/>
                <w:sz w:val="21"/>
                <w:szCs w:val="21"/>
              </w:rPr>
            </w:pPr>
            <w:r>
              <w:rPr>
                <w:rFonts w:hint="eastAsia" w:ascii="宋体" w:hAnsi="宋体" w:cs="宋体"/>
                <w:b w:val="0"/>
                <w:bCs/>
                <w:kern w:val="0"/>
                <w:sz w:val="21"/>
                <w:szCs w:val="21"/>
              </w:rPr>
              <w:t>同等学力加试：</w:t>
            </w:r>
          </w:p>
          <w:p>
            <w:pPr>
              <w:jc w:val="left"/>
              <w:rPr>
                <w:rFonts w:hint="eastAsia" w:ascii="宋体" w:hAnsi="宋体" w:cs="宋体"/>
                <w:b w:val="0"/>
                <w:bCs/>
                <w:kern w:val="0"/>
                <w:sz w:val="21"/>
                <w:szCs w:val="21"/>
              </w:rPr>
            </w:pPr>
            <w:r>
              <w:rPr>
                <w:rFonts w:hint="eastAsia" w:ascii="宋体" w:hAnsi="宋体"/>
                <w:b w:val="0"/>
                <w:bCs/>
                <w:sz w:val="21"/>
                <w:szCs w:val="21"/>
                <w:lang w:eastAsia="zh-CN"/>
              </w:rPr>
              <w:t>①</w:t>
            </w:r>
            <w:r>
              <w:rPr>
                <w:rFonts w:hint="eastAsia" w:ascii="宋体" w:hAnsi="宋体" w:cs="宋体"/>
                <w:b w:val="0"/>
                <w:bCs/>
                <w:kern w:val="0"/>
                <w:sz w:val="21"/>
                <w:szCs w:val="21"/>
              </w:rPr>
              <w:t xml:space="preserve">普通心理学  </w:t>
            </w:r>
          </w:p>
          <w:p>
            <w:pPr>
              <w:jc w:val="left"/>
              <w:rPr>
                <w:rFonts w:hint="eastAsia" w:ascii="宋体" w:hAnsi="宋体"/>
                <w:color w:val="auto"/>
                <w:sz w:val="21"/>
                <w:szCs w:val="21"/>
              </w:rPr>
            </w:pPr>
            <w:r>
              <w:rPr>
                <w:rFonts w:hint="eastAsia" w:ascii="宋体" w:hAnsi="宋体"/>
                <w:b w:val="0"/>
                <w:bCs/>
                <w:sz w:val="21"/>
                <w:szCs w:val="21"/>
                <w:lang w:eastAsia="zh-CN"/>
              </w:rPr>
              <w:t>②</w:t>
            </w:r>
            <w:r>
              <w:rPr>
                <w:rFonts w:hint="eastAsia" w:ascii="宋体" w:hAnsi="宋体" w:cs="宋体"/>
                <w:b w:val="0"/>
                <w:bCs/>
                <w:kern w:val="0"/>
                <w:sz w:val="21"/>
                <w:szCs w:val="21"/>
              </w:rPr>
              <w:t>心理测量</w:t>
            </w:r>
          </w:p>
        </w:tc>
        <w:tc>
          <w:tcPr>
            <w:tcW w:w="1140" w:type="dxa"/>
            <w:tcBorders>
              <w:top w:val="dashed" w:color="auto" w:sz="4" w:space="0"/>
              <w:left w:val="dashed" w:color="auto" w:sz="4" w:space="0"/>
              <w:bottom w:val="dashed" w:color="auto" w:sz="4" w:space="0"/>
              <w:right w:val="single"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1728"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045118学前教育</w:t>
            </w:r>
          </w:p>
          <w:p>
            <w:pPr>
              <w:jc w:val="left"/>
              <w:rPr>
                <w:rFonts w:hint="eastAsia" w:ascii="宋体" w:hAnsi="宋体" w:cs="宋体"/>
                <w:b/>
                <w:color w:val="auto"/>
                <w:kern w:val="0"/>
                <w:sz w:val="21"/>
                <w:szCs w:val="21"/>
                <w:lang w:val="en-US" w:eastAsia="zh-CN"/>
              </w:rPr>
            </w:pPr>
          </w:p>
        </w:tc>
        <w:tc>
          <w:tcPr>
            <w:tcW w:w="2190" w:type="dxa"/>
            <w:gridSpan w:val="2"/>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eastAsia="宋体" w:cs="宋体"/>
                <w:b w:val="0"/>
                <w:i w:val="0"/>
                <w:caps w:val="0"/>
                <w:color w:val="333333"/>
                <w:spacing w:val="0"/>
                <w:sz w:val="21"/>
                <w:szCs w:val="21"/>
              </w:rPr>
            </w:pPr>
            <w:r>
              <w:rPr>
                <w:rFonts w:hint="eastAsia" w:cs="宋体" w:asciiTheme="majorEastAsia" w:hAnsiTheme="majorEastAsia" w:eastAsiaTheme="majorEastAsia"/>
                <w:b w:val="0"/>
                <w:bCs/>
                <w:sz w:val="21"/>
                <w:szCs w:val="21"/>
                <w:lang w:val="en-US" w:eastAsia="zh-CN"/>
              </w:rPr>
              <w:t>01不区分研究方向</w:t>
            </w:r>
          </w:p>
        </w:tc>
        <w:tc>
          <w:tcPr>
            <w:tcW w:w="1350" w:type="dxa"/>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eastAsia="宋体" w:cs="宋体"/>
                <w:color w:val="333333"/>
                <w:kern w:val="0"/>
                <w:sz w:val="21"/>
                <w:szCs w:val="21"/>
                <w:lang w:val="en-US" w:eastAsia="zh-CN" w:bidi="ar"/>
              </w:rPr>
            </w:pPr>
            <w:r>
              <w:rPr>
                <w:rFonts w:hint="eastAsia" w:ascii="宋体" w:hAnsi="宋体"/>
                <w:b w:val="0"/>
                <w:bCs/>
                <w:color w:val="auto"/>
                <w:sz w:val="21"/>
                <w:szCs w:val="21"/>
                <w:lang w:val="en-US" w:eastAsia="zh-CN"/>
              </w:rPr>
              <w:t>专业硕士</w:t>
            </w:r>
          </w:p>
        </w:tc>
        <w:tc>
          <w:tcPr>
            <w:tcW w:w="2625" w:type="dxa"/>
            <w:tcBorders>
              <w:top w:val="dashed" w:color="auto" w:sz="4" w:space="0"/>
              <w:left w:val="dashed" w:color="auto" w:sz="4" w:space="0"/>
              <w:bottom w:val="double" w:color="auto" w:sz="4" w:space="0"/>
              <w:right w:val="dashed" w:color="auto" w:sz="4" w:space="0"/>
            </w:tcBorders>
            <w:vAlign w:val="center"/>
          </w:tcPr>
          <w:p>
            <w:pPr>
              <w:widowControl/>
              <w:jc w:val="left"/>
              <w:rPr>
                <w:rFonts w:ascii="宋体" w:hAnsi="宋体" w:cs="宋体"/>
                <w:b w:val="0"/>
                <w:bCs/>
                <w:kern w:val="0"/>
                <w:sz w:val="21"/>
                <w:szCs w:val="21"/>
                <w:highlight w:val="none"/>
              </w:rPr>
            </w:pPr>
            <w:r>
              <w:rPr>
                <w:rFonts w:hint="eastAsia" w:ascii="宋体" w:hAnsi="宋体" w:cs="宋体"/>
                <w:b w:val="0"/>
                <w:bCs/>
                <w:kern w:val="0"/>
                <w:sz w:val="21"/>
                <w:szCs w:val="21"/>
                <w:highlight w:val="none"/>
              </w:rPr>
              <w:t>①101思想政治理论</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②204英语二</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③333教育综合</w:t>
            </w:r>
            <w:r>
              <w:rPr>
                <w:rFonts w:hint="eastAsia" w:ascii="宋体" w:hAnsi="宋体" w:eastAsia="宋体" w:cs="宋体"/>
                <w:b w:val="0"/>
                <w:bCs/>
                <w:color w:val="auto"/>
                <w:sz w:val="21"/>
                <w:szCs w:val="21"/>
              </w:rPr>
              <w:t>※</w:t>
            </w:r>
          </w:p>
          <w:p>
            <w:pPr>
              <w:rPr>
                <w:rFonts w:hint="eastAsia" w:ascii="宋体" w:hAnsi="宋体" w:eastAsia="宋体" w:cs="宋体"/>
                <w:color w:val="333333"/>
                <w:kern w:val="0"/>
                <w:sz w:val="21"/>
                <w:szCs w:val="21"/>
                <w:lang w:val="en-US" w:eastAsia="zh-CN" w:bidi="ar"/>
              </w:rPr>
            </w:pPr>
            <w:r>
              <w:rPr>
                <w:rFonts w:hint="eastAsia" w:ascii="宋体" w:hAnsi="宋体" w:cs="宋体"/>
                <w:b w:val="0"/>
                <w:bCs/>
                <w:kern w:val="0"/>
                <w:sz w:val="21"/>
                <w:szCs w:val="21"/>
                <w:highlight w:val="none"/>
              </w:rPr>
              <w:t>④</w:t>
            </w:r>
            <w:r>
              <w:rPr>
                <w:rFonts w:hint="eastAsia" w:ascii="宋体" w:hAnsi="宋体" w:cs="宋体"/>
                <w:b w:val="0"/>
                <w:bCs/>
                <w:kern w:val="0"/>
                <w:sz w:val="21"/>
                <w:szCs w:val="21"/>
                <w:highlight w:val="none"/>
                <w:lang w:val="en-US" w:eastAsia="zh-CN"/>
              </w:rPr>
              <w:t>905学前教育学</w:t>
            </w:r>
          </w:p>
        </w:tc>
        <w:tc>
          <w:tcPr>
            <w:tcW w:w="1965" w:type="dxa"/>
            <w:tcBorders>
              <w:top w:val="dashed" w:color="auto" w:sz="4" w:space="0"/>
              <w:left w:val="dashed" w:color="auto" w:sz="4" w:space="0"/>
              <w:bottom w:val="double" w:color="auto" w:sz="4" w:space="0"/>
              <w:right w:val="dashed"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b w:val="0"/>
                <w:bCs/>
                <w:i w:val="0"/>
                <w:color w:val="000000"/>
                <w:kern w:val="0"/>
                <w:sz w:val="21"/>
                <w:szCs w:val="21"/>
                <w:u w:val="none"/>
                <w:lang w:val="en-US" w:eastAsia="zh-CN" w:bidi="ar"/>
              </w:rPr>
              <w:t>儿童发展心理学</w:t>
            </w:r>
          </w:p>
        </w:tc>
        <w:tc>
          <w:tcPr>
            <w:tcW w:w="1860" w:type="dxa"/>
            <w:tcBorders>
              <w:top w:val="dashed" w:color="auto" w:sz="4" w:space="0"/>
              <w:left w:val="dashed" w:color="auto" w:sz="4" w:space="0"/>
              <w:bottom w:val="double" w:color="auto" w:sz="4" w:space="0"/>
              <w:right w:val="dashed" w:color="auto" w:sz="4" w:space="0"/>
            </w:tcBorders>
            <w:vAlign w:val="center"/>
          </w:tcPr>
          <w:p>
            <w:pPr>
              <w:jc w:val="left"/>
              <w:rPr>
                <w:rFonts w:ascii="宋体" w:hAnsi="宋体" w:cs="宋体"/>
                <w:b w:val="0"/>
                <w:bCs/>
                <w:kern w:val="0"/>
                <w:sz w:val="21"/>
                <w:szCs w:val="21"/>
              </w:rPr>
            </w:pPr>
            <w:r>
              <w:rPr>
                <w:rFonts w:hint="eastAsia" w:ascii="宋体" w:hAnsi="宋体" w:cs="宋体"/>
                <w:b w:val="0"/>
                <w:bCs/>
                <w:kern w:val="0"/>
                <w:sz w:val="21"/>
                <w:szCs w:val="21"/>
              </w:rPr>
              <w:t>同等学力加试：</w:t>
            </w:r>
          </w:p>
          <w:p>
            <w:pPr>
              <w:tabs>
                <w:tab w:val="left" w:pos="5580"/>
              </w:tabs>
              <w:spacing w:line="200" w:lineRule="atLeast"/>
              <w:jc w:val="left"/>
              <w:rPr>
                <w:rFonts w:hint="eastAsia" w:ascii="宋体" w:hAnsi="宋体"/>
                <w:color w:val="auto"/>
                <w:sz w:val="21"/>
                <w:szCs w:val="21"/>
                <w:lang w:val="en-US" w:eastAsia="zh-CN"/>
              </w:rPr>
            </w:pPr>
            <w:r>
              <w:rPr>
                <w:rFonts w:hint="eastAsia" w:ascii="宋体" w:hAnsi="宋体"/>
                <w:color w:val="auto"/>
                <w:sz w:val="21"/>
                <w:szCs w:val="21"/>
                <w:lang w:val="en-US" w:eastAsia="zh-CN"/>
              </w:rPr>
              <w:t>①中外学前教育史</w:t>
            </w:r>
          </w:p>
          <w:p>
            <w:pPr>
              <w:tabs>
                <w:tab w:val="left" w:pos="5580"/>
              </w:tabs>
              <w:spacing w:line="200" w:lineRule="atLeast"/>
              <w:jc w:val="left"/>
              <w:rPr>
                <w:rFonts w:hint="eastAsia" w:ascii="宋体" w:hAnsi="宋体"/>
                <w:color w:val="auto"/>
                <w:sz w:val="21"/>
                <w:szCs w:val="21"/>
              </w:rPr>
            </w:pPr>
            <w:r>
              <w:rPr>
                <w:rFonts w:hint="eastAsia" w:ascii="宋体" w:hAnsi="宋体"/>
                <w:color w:val="auto"/>
                <w:sz w:val="21"/>
                <w:szCs w:val="21"/>
                <w:lang w:val="en-US" w:eastAsia="zh-CN"/>
              </w:rPr>
              <w:t>②教育学基础</w:t>
            </w:r>
          </w:p>
        </w:tc>
        <w:tc>
          <w:tcPr>
            <w:tcW w:w="1140" w:type="dxa"/>
            <w:tcBorders>
              <w:top w:val="dashed" w:color="auto" w:sz="4" w:space="0"/>
              <w:left w:val="dashed" w:color="auto" w:sz="4" w:space="0"/>
              <w:bottom w:val="double" w:color="auto" w:sz="4" w:space="0"/>
              <w:right w:val="single"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704"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00</w:t>
            </w:r>
            <w:r>
              <w:rPr>
                <w:rFonts w:hint="eastAsia" w:ascii="黑体" w:hAnsi="黑体" w:eastAsia="黑体" w:cs="黑体"/>
                <w:b/>
                <w:bCs w:val="0"/>
                <w:color w:val="auto"/>
                <w:kern w:val="0"/>
                <w:sz w:val="28"/>
                <w:szCs w:val="28"/>
                <w:lang w:val="en-US" w:eastAsia="zh-CN"/>
              </w:rPr>
              <w:t>6</w:t>
            </w:r>
            <w:r>
              <w:rPr>
                <w:rFonts w:hint="eastAsia" w:ascii="黑体" w:hAnsi="黑体" w:eastAsia="黑体" w:cs="黑体"/>
                <w:b/>
                <w:bCs w:val="0"/>
                <w:color w:val="auto"/>
                <w:kern w:val="0"/>
                <w:sz w:val="28"/>
                <w:szCs w:val="28"/>
              </w:rPr>
              <w:t>人文学院（0577—86680841）</w:t>
            </w:r>
          </w:p>
        </w:tc>
      </w:tr>
      <w:tr>
        <w:tblPrEx>
          <w:tblLayout w:type="fixed"/>
          <w:tblCellMar>
            <w:top w:w="0" w:type="dxa"/>
            <w:left w:w="108" w:type="dxa"/>
            <w:bottom w:w="0" w:type="dxa"/>
            <w:right w:w="108" w:type="dxa"/>
          </w:tblCellMar>
        </w:tblPrEx>
        <w:trPr>
          <w:trHeight w:val="657" w:hRule="atLeast"/>
          <w:jc w:val="center"/>
        </w:trPr>
        <w:tc>
          <w:tcPr>
            <w:tcW w:w="13680" w:type="dxa"/>
            <w:gridSpan w:val="8"/>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黑体" w:hAnsi="黑体" w:eastAsia="黑体" w:cs="黑体"/>
                <w:b/>
                <w:bCs w:val="0"/>
                <w:color w:val="auto"/>
                <w:kern w:val="0"/>
                <w:sz w:val="28"/>
                <w:szCs w:val="28"/>
                <w:lang w:val="en-US" w:eastAsia="zh-CN"/>
              </w:rPr>
            </w:pPr>
            <w:r>
              <w:rPr>
                <w:rFonts w:hint="eastAsia" w:ascii="宋体" w:hAnsi="宋体" w:cs="宋体"/>
                <w:b/>
                <w:color w:val="auto"/>
                <w:kern w:val="0"/>
                <w:szCs w:val="21"/>
                <w:lang w:val="en-US" w:eastAsia="zh-CN"/>
              </w:rPr>
              <w:t>0552新闻与传播</w:t>
            </w:r>
          </w:p>
        </w:tc>
      </w:tr>
      <w:tr>
        <w:tblPrEx>
          <w:tblLayout w:type="fixed"/>
          <w:tblCellMar>
            <w:top w:w="0" w:type="dxa"/>
            <w:left w:w="108" w:type="dxa"/>
            <w:bottom w:w="0" w:type="dxa"/>
            <w:right w:w="108" w:type="dxa"/>
          </w:tblCellMar>
        </w:tblPrEx>
        <w:trPr>
          <w:trHeight w:val="545"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055200新闻与传播</w:t>
            </w:r>
          </w:p>
          <w:p>
            <w:pPr>
              <w:widowControl/>
              <w:jc w:val="left"/>
              <w:rPr>
                <w:rFonts w:hint="eastAsia" w:ascii="宋体" w:hAnsi="宋体"/>
                <w:bCs/>
                <w:color w:val="auto"/>
                <w:sz w:val="21"/>
                <w:szCs w:val="21"/>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eastAsia="宋体"/>
                <w:b w:val="0"/>
                <w:bCs w:val="0"/>
                <w:color w:val="auto"/>
                <w:sz w:val="21"/>
                <w:szCs w:val="21"/>
                <w:lang w:eastAsia="zh-CN"/>
              </w:rPr>
            </w:pPr>
            <w:r>
              <w:rPr>
                <w:rFonts w:hint="eastAsia" w:ascii="宋体" w:hAnsi="宋体" w:eastAsia="宋体" w:cs="宋体"/>
                <w:b w:val="0"/>
                <w:bCs w:val="0"/>
                <w:i w:val="0"/>
                <w:caps w:val="0"/>
                <w:color w:val="333333"/>
                <w:spacing w:val="0"/>
                <w:sz w:val="21"/>
                <w:szCs w:val="21"/>
              </w:rPr>
              <w:t>0</w:t>
            </w:r>
            <w:r>
              <w:rPr>
                <w:rFonts w:hint="eastAsia" w:ascii="宋体" w:hAnsi="宋体" w:eastAsia="宋体" w:cs="宋体"/>
                <w:b w:val="0"/>
                <w:bCs w:val="0"/>
                <w:i w:val="0"/>
                <w:caps w:val="0"/>
                <w:color w:val="333333"/>
                <w:spacing w:val="0"/>
                <w:sz w:val="21"/>
                <w:szCs w:val="21"/>
                <w:lang w:val="en-US" w:eastAsia="zh-CN"/>
              </w:rPr>
              <w:t>1</w:t>
            </w:r>
            <w:r>
              <w:rPr>
                <w:rFonts w:hint="eastAsia" w:ascii="宋体" w:hAnsi="宋体" w:eastAsia="宋体" w:cs="宋体"/>
                <w:b w:val="0"/>
                <w:bCs w:val="0"/>
                <w:i w:val="0"/>
                <w:caps w:val="0"/>
                <w:color w:val="333333"/>
                <w:spacing w:val="0"/>
                <w:sz w:val="21"/>
                <w:szCs w:val="21"/>
              </w:rPr>
              <w:t>不区分研究方向</w:t>
            </w:r>
          </w:p>
        </w:tc>
        <w:tc>
          <w:tcPr>
            <w:tcW w:w="1350"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b w:val="0"/>
                <w:bCs w:val="0"/>
                <w:color w:val="auto"/>
                <w:sz w:val="21"/>
                <w:szCs w:val="21"/>
              </w:rPr>
            </w:pPr>
            <w:r>
              <w:rPr>
                <w:rFonts w:hint="eastAsia" w:ascii="宋体" w:hAnsi="宋体" w:cs="宋体"/>
                <w:b w:val="0"/>
                <w:bCs w:val="0"/>
                <w:color w:val="auto"/>
                <w:kern w:val="0"/>
                <w:sz w:val="21"/>
                <w:szCs w:val="21"/>
                <w:lang w:val="en-US" w:eastAsia="zh-CN"/>
              </w:rPr>
              <w:t>专业硕士</w:t>
            </w:r>
          </w:p>
        </w:tc>
        <w:tc>
          <w:tcPr>
            <w:tcW w:w="2625"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lang w:val="en-US" w:eastAsia="zh-CN" w:bidi="ar"/>
              </w:rPr>
              <w:t>①101思想政治理论</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lang w:val="en-US" w:eastAsia="zh-CN" w:bidi="ar"/>
              </w:rPr>
              <w:t>②204英语二</w:t>
            </w:r>
            <w:r>
              <w:rPr>
                <w:rFonts w:hint="eastAsia" w:ascii="宋体" w:hAnsi="宋体" w:eastAsia="宋体" w:cs="宋体"/>
                <w:b w:val="0"/>
                <w:bCs w:val="0"/>
                <w:kern w:val="0"/>
                <w:sz w:val="21"/>
                <w:szCs w:val="21"/>
              </w:rPr>
              <w:t>▲</w:t>
            </w:r>
          </w:p>
          <w:p>
            <w:pPr>
              <w:jc w:val="both"/>
              <w:rPr>
                <w:rFonts w:ascii="宋体" w:hAnsi="宋体" w:cs="宋体"/>
                <w:b w:val="0"/>
                <w:bCs w:val="0"/>
                <w:color w:val="auto"/>
                <w:kern w:val="0"/>
                <w:sz w:val="21"/>
                <w:szCs w:val="21"/>
              </w:rPr>
            </w:pPr>
            <w:r>
              <w:rPr>
                <w:rFonts w:hint="eastAsia" w:ascii="宋体" w:hAnsi="宋体" w:eastAsia="宋体" w:cs="宋体"/>
                <w:b w:val="0"/>
                <w:bCs w:val="0"/>
                <w:i w:val="0"/>
                <w:caps w:val="0"/>
                <w:color w:val="auto"/>
                <w:spacing w:val="0"/>
                <w:kern w:val="0"/>
                <w:sz w:val="21"/>
                <w:szCs w:val="21"/>
                <w:lang w:val="en-US" w:eastAsia="zh-CN" w:bidi="ar"/>
              </w:rPr>
              <w:t>③334</w:t>
            </w:r>
            <w:r>
              <w:rPr>
                <w:rFonts w:ascii="宋体" w:hAnsi="宋体" w:cs="宋体"/>
                <w:b w:val="0"/>
                <w:bCs w:val="0"/>
                <w:color w:val="auto"/>
                <w:kern w:val="0"/>
                <w:sz w:val="21"/>
                <w:szCs w:val="21"/>
              </w:rPr>
              <w:t>新闻与传播专业综合能力</w:t>
            </w:r>
            <w:r>
              <w:rPr>
                <w:rFonts w:hint="eastAsia" w:ascii="宋体" w:hAnsi="宋体" w:eastAsia="宋体" w:cs="宋体"/>
                <w:b w:val="0"/>
                <w:bCs/>
                <w:color w:val="auto"/>
                <w:sz w:val="21"/>
                <w:szCs w:val="21"/>
              </w:rPr>
              <w:t>※</w:t>
            </w:r>
          </w:p>
          <w:p>
            <w:pPr>
              <w:jc w:val="both"/>
              <w:rPr>
                <w:rFonts w:hint="eastAsia" w:ascii="宋体" w:hAnsi="宋体"/>
                <w:b w:val="0"/>
                <w:bCs w:val="0"/>
                <w:color w:val="auto"/>
                <w:sz w:val="21"/>
                <w:szCs w:val="21"/>
              </w:rPr>
            </w:pPr>
            <w:r>
              <w:rPr>
                <w:rFonts w:hint="eastAsia" w:ascii="宋体" w:hAnsi="宋体" w:eastAsia="宋体" w:cs="宋体"/>
                <w:b w:val="0"/>
                <w:bCs w:val="0"/>
                <w:i w:val="0"/>
                <w:caps w:val="0"/>
                <w:color w:val="auto"/>
                <w:spacing w:val="0"/>
                <w:kern w:val="0"/>
                <w:sz w:val="21"/>
                <w:szCs w:val="21"/>
                <w:lang w:val="en-US" w:eastAsia="zh-CN" w:bidi="ar"/>
              </w:rPr>
              <w:t>④440</w:t>
            </w:r>
            <w:r>
              <w:rPr>
                <w:rFonts w:ascii="宋体" w:hAnsi="宋体" w:cs="宋体"/>
                <w:b w:val="0"/>
                <w:bCs w:val="0"/>
                <w:color w:val="auto"/>
                <w:kern w:val="0"/>
                <w:sz w:val="21"/>
                <w:szCs w:val="21"/>
              </w:rPr>
              <w:t>新闻与传播专业基础</w:t>
            </w:r>
            <w:r>
              <w:rPr>
                <w:rFonts w:hint="eastAsia" w:ascii="宋体" w:hAnsi="宋体" w:eastAsia="宋体" w:cs="宋体"/>
                <w:b w:val="0"/>
                <w:bCs/>
                <w:color w:val="auto"/>
                <w:sz w:val="21"/>
                <w:szCs w:val="21"/>
              </w:rPr>
              <w:t>※</w:t>
            </w:r>
          </w:p>
        </w:tc>
        <w:tc>
          <w:tcPr>
            <w:tcW w:w="1965"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b w:val="0"/>
                <w:bCs w:val="0"/>
                <w:color w:val="auto"/>
                <w:sz w:val="21"/>
                <w:szCs w:val="21"/>
              </w:rPr>
            </w:pPr>
            <w:r>
              <w:rPr>
                <w:rFonts w:hint="eastAsia" w:ascii="宋体" w:hAnsi="宋体" w:cs="宋体"/>
                <w:b w:val="0"/>
                <w:bCs w:val="0"/>
                <w:color w:val="auto"/>
                <w:kern w:val="0"/>
                <w:sz w:val="21"/>
                <w:szCs w:val="21"/>
              </w:rPr>
              <w:t>新闻作品评析</w:t>
            </w:r>
          </w:p>
        </w:tc>
        <w:tc>
          <w:tcPr>
            <w:tcW w:w="1860"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同等学力加试：</w:t>
            </w:r>
          </w:p>
          <w:p>
            <w:pPr>
              <w:jc w:val="both"/>
              <w:rPr>
                <w:rFonts w:hint="eastAsia" w:ascii="宋体" w:hAnsi="宋体" w:cs="宋体"/>
                <w:b w:val="0"/>
                <w:bCs w:val="0"/>
                <w:color w:val="auto"/>
                <w:kern w:val="0"/>
                <w:sz w:val="21"/>
                <w:szCs w:val="21"/>
              </w:rPr>
            </w:pPr>
            <w:r>
              <w:rPr>
                <w:rFonts w:hint="eastAsia" w:ascii="宋体" w:hAnsi="宋体" w:eastAsia="宋体" w:cs="宋体"/>
                <w:b w:val="0"/>
                <w:bCs w:val="0"/>
                <w:i w:val="0"/>
                <w:caps w:val="0"/>
                <w:color w:val="333333"/>
                <w:spacing w:val="0"/>
                <w:kern w:val="0"/>
                <w:sz w:val="21"/>
                <w:szCs w:val="21"/>
                <w:lang w:val="en-US" w:eastAsia="zh-CN" w:bidi="ar"/>
              </w:rPr>
              <w:t>①</w:t>
            </w:r>
            <w:r>
              <w:rPr>
                <w:rFonts w:hint="eastAsia" w:ascii="宋体" w:hAnsi="宋体" w:cs="宋体"/>
                <w:b w:val="0"/>
                <w:bCs w:val="0"/>
                <w:color w:val="auto"/>
                <w:kern w:val="0"/>
                <w:sz w:val="21"/>
                <w:szCs w:val="21"/>
              </w:rPr>
              <w:t>中国新闻史</w:t>
            </w:r>
          </w:p>
          <w:p>
            <w:pPr>
              <w:jc w:val="both"/>
              <w:rPr>
                <w:rFonts w:hint="eastAsia" w:ascii="宋体" w:hAnsi="宋体"/>
                <w:b w:val="0"/>
                <w:bCs w:val="0"/>
                <w:color w:val="auto"/>
                <w:sz w:val="21"/>
                <w:szCs w:val="21"/>
              </w:rPr>
            </w:pPr>
            <w:r>
              <w:rPr>
                <w:rFonts w:hint="eastAsia" w:ascii="宋体" w:hAnsi="宋体" w:eastAsia="宋体" w:cs="宋体"/>
                <w:b w:val="0"/>
                <w:bCs w:val="0"/>
                <w:i w:val="0"/>
                <w:caps w:val="0"/>
                <w:color w:val="333333"/>
                <w:spacing w:val="0"/>
                <w:kern w:val="0"/>
                <w:sz w:val="21"/>
                <w:szCs w:val="21"/>
                <w:lang w:val="en-US" w:eastAsia="zh-CN" w:bidi="ar"/>
              </w:rPr>
              <w:t>②</w:t>
            </w:r>
            <w:r>
              <w:rPr>
                <w:rFonts w:hint="eastAsia" w:ascii="宋体" w:hAnsi="宋体" w:cs="宋体"/>
                <w:b w:val="0"/>
                <w:bCs w:val="0"/>
                <w:color w:val="auto"/>
                <w:kern w:val="0"/>
                <w:sz w:val="21"/>
                <w:szCs w:val="21"/>
              </w:rPr>
              <w:t>外国新闻史</w:t>
            </w:r>
          </w:p>
        </w:tc>
        <w:tc>
          <w:tcPr>
            <w:tcW w:w="1140" w:type="dxa"/>
            <w:tcBorders>
              <w:top w:val="dashed" w:color="auto" w:sz="4" w:space="0"/>
              <w:left w:val="dashed" w:color="auto" w:sz="4" w:space="0"/>
              <w:bottom w:val="dashed" w:color="auto" w:sz="4" w:space="0"/>
              <w:right w:val="single" w:color="auto" w:sz="4" w:space="0"/>
            </w:tcBorders>
            <w:vAlign w:val="center"/>
          </w:tcPr>
          <w:p>
            <w:pPr>
              <w:jc w:val="center"/>
              <w:rPr>
                <w:rFonts w:hint="eastAsia" w:ascii="宋体" w:hAnsi="宋体" w:eastAsiaTheme="minorEastAsia"/>
                <w:b w:val="0"/>
                <w:bCs w:val="0"/>
                <w:color w:val="auto"/>
                <w:sz w:val="21"/>
                <w:szCs w:val="21"/>
                <w:lang w:eastAsia="zh-CN"/>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464"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00</w:t>
            </w:r>
            <w:r>
              <w:rPr>
                <w:rFonts w:hint="eastAsia" w:ascii="黑体" w:hAnsi="黑体" w:eastAsia="黑体" w:cs="黑体"/>
                <w:b/>
                <w:bCs w:val="0"/>
                <w:color w:val="auto"/>
                <w:kern w:val="0"/>
                <w:sz w:val="28"/>
                <w:szCs w:val="28"/>
                <w:lang w:val="en-US" w:eastAsia="zh-CN"/>
              </w:rPr>
              <w:t>7</w:t>
            </w:r>
            <w:r>
              <w:rPr>
                <w:rFonts w:hint="eastAsia" w:ascii="黑体" w:hAnsi="黑体" w:eastAsia="黑体" w:cs="黑体"/>
                <w:b/>
                <w:bCs w:val="0"/>
                <w:color w:val="auto"/>
                <w:kern w:val="0"/>
                <w:sz w:val="28"/>
                <w:szCs w:val="28"/>
              </w:rPr>
              <w:t>音乐学院（0577—86680932）</w:t>
            </w:r>
          </w:p>
        </w:tc>
      </w:tr>
      <w:tr>
        <w:tblPrEx>
          <w:tblLayout w:type="fixed"/>
          <w:tblCellMar>
            <w:top w:w="0" w:type="dxa"/>
            <w:left w:w="108" w:type="dxa"/>
            <w:bottom w:w="0" w:type="dxa"/>
            <w:right w:w="108" w:type="dxa"/>
          </w:tblCellMar>
        </w:tblPrEx>
        <w:trPr>
          <w:trHeight w:val="429"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黑体" w:hAnsi="黑体" w:eastAsia="黑体" w:cs="黑体"/>
                <w:b/>
                <w:bCs w:val="0"/>
                <w:color w:val="auto"/>
                <w:kern w:val="0"/>
                <w:sz w:val="28"/>
                <w:szCs w:val="28"/>
                <w:lang w:val="en-US" w:eastAsia="zh-CN"/>
              </w:rPr>
            </w:pPr>
            <w:r>
              <w:rPr>
                <w:rFonts w:hint="eastAsia" w:ascii="宋体" w:hAnsi="宋体" w:cs="宋体"/>
                <w:b/>
                <w:color w:val="auto"/>
                <w:kern w:val="0"/>
                <w:szCs w:val="21"/>
                <w:lang w:val="en-US" w:eastAsia="zh-CN"/>
              </w:rPr>
              <w:t>1351艺术</w:t>
            </w:r>
          </w:p>
        </w:tc>
      </w:tr>
      <w:tr>
        <w:tblPrEx>
          <w:tblLayout w:type="fixed"/>
          <w:tblCellMar>
            <w:top w:w="0" w:type="dxa"/>
            <w:left w:w="108" w:type="dxa"/>
            <w:bottom w:w="0" w:type="dxa"/>
            <w:right w:w="108" w:type="dxa"/>
          </w:tblCellMar>
        </w:tblPrEx>
        <w:trPr>
          <w:trHeight w:val="1927"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spacing w:line="360" w:lineRule="exact"/>
              <w:jc w:val="left"/>
              <w:rPr>
                <w:rFonts w:hint="eastAsia"/>
                <w:color w:val="auto"/>
                <w:sz w:val="21"/>
                <w:szCs w:val="21"/>
                <w:lang w:val="en-US" w:eastAsia="zh-CN"/>
              </w:rPr>
            </w:pPr>
            <w:r>
              <w:rPr>
                <w:rFonts w:hint="eastAsia"/>
                <w:b/>
                <w:bCs/>
                <w:color w:val="auto"/>
                <w:sz w:val="21"/>
                <w:szCs w:val="21"/>
                <w:lang w:val="en-US" w:eastAsia="zh-CN"/>
              </w:rPr>
              <w:t>135101音乐</w:t>
            </w:r>
          </w:p>
          <w:p>
            <w:pPr>
              <w:spacing w:line="360" w:lineRule="exact"/>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pacing w:line="360" w:lineRule="exact"/>
              <w:jc w:val="center"/>
              <w:rPr>
                <w:rFonts w:hint="eastAsia" w:eastAsia="宋体"/>
                <w:b/>
                <w:bCs/>
                <w:color w:val="auto"/>
                <w:lang w:val="en-US" w:eastAsia="zh-CN"/>
              </w:rPr>
            </w:pPr>
            <w:r>
              <w:rPr>
                <w:rFonts w:ascii="宋体" w:cs="宋体"/>
                <w:b w:val="0"/>
                <w:bCs w:val="0"/>
                <w:color w:val="333333"/>
                <w:kern w:val="0"/>
                <w:sz w:val="21"/>
                <w:szCs w:val="21"/>
              </w:rPr>
              <w:t>0</w:t>
            </w:r>
            <w:r>
              <w:rPr>
                <w:rFonts w:hint="eastAsia" w:ascii="宋体" w:cs="宋体"/>
                <w:b w:val="0"/>
                <w:bCs w:val="0"/>
                <w:color w:val="333333"/>
                <w:kern w:val="0"/>
                <w:sz w:val="21"/>
                <w:szCs w:val="21"/>
                <w:lang w:val="en-US" w:eastAsia="zh-CN"/>
              </w:rPr>
              <w:t>1</w:t>
            </w:r>
            <w:r>
              <w:rPr>
                <w:rFonts w:hint="eastAsia" w:ascii="宋体" w:hAnsi="宋体" w:cs="宋体"/>
                <w:b w:val="0"/>
                <w:bCs w:val="0"/>
                <w:color w:val="333333"/>
                <w:kern w:val="0"/>
                <w:sz w:val="21"/>
                <w:szCs w:val="21"/>
              </w:rPr>
              <w:t>不区分研究方向</w:t>
            </w:r>
          </w:p>
        </w:tc>
        <w:tc>
          <w:tcPr>
            <w:tcW w:w="1350" w:type="dxa"/>
            <w:tcBorders>
              <w:top w:val="dashed" w:color="auto" w:sz="4" w:space="0"/>
              <w:left w:val="dashed" w:color="auto" w:sz="4" w:space="0"/>
              <w:bottom w:val="dashed" w:color="auto" w:sz="4" w:space="0"/>
              <w:right w:val="dashed" w:color="auto" w:sz="4" w:space="0"/>
            </w:tcBorders>
            <w:vAlign w:val="center"/>
          </w:tcPr>
          <w:p>
            <w:pPr>
              <w:spacing w:line="360" w:lineRule="exact"/>
              <w:jc w:val="center"/>
              <w:rPr>
                <w:rFonts w:hint="eastAsia" w:ascii="仿宋_GB2312" w:hAnsi="宋体" w:eastAsia="仿宋_GB2312" w:cs="宋体"/>
                <w:b/>
                <w:color w:val="auto"/>
                <w:kern w:val="0"/>
                <w:sz w:val="20"/>
                <w:szCs w:val="20"/>
              </w:rPr>
            </w:pPr>
            <w:r>
              <w:rPr>
                <w:rFonts w:hint="eastAsia" w:ascii="宋体" w:hAnsi="宋体"/>
                <w:b w:val="0"/>
                <w:bCs w:val="0"/>
                <w:sz w:val="21"/>
                <w:szCs w:val="21"/>
              </w:rPr>
              <w:t>专业硕士</w:t>
            </w:r>
          </w:p>
        </w:tc>
        <w:tc>
          <w:tcPr>
            <w:tcW w:w="2625" w:type="dxa"/>
            <w:tcBorders>
              <w:top w:val="dashed" w:color="auto" w:sz="4" w:space="0"/>
              <w:left w:val="dashed" w:color="auto" w:sz="4" w:space="0"/>
              <w:bottom w:val="dashed" w:color="auto" w:sz="4" w:space="0"/>
              <w:right w:val="dashed"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①</w:t>
            </w:r>
            <w:r>
              <w:rPr>
                <w:rFonts w:ascii="宋体" w:hAnsi="宋体" w:cs="宋体"/>
                <w:b w:val="0"/>
                <w:bCs w:val="0"/>
                <w:color w:val="333333"/>
                <w:kern w:val="0"/>
                <w:sz w:val="21"/>
                <w:szCs w:val="21"/>
              </w:rPr>
              <w:t>101</w:t>
            </w:r>
            <w:r>
              <w:rPr>
                <w:rFonts w:hint="eastAsia" w:ascii="宋体" w:hAnsi="宋体" w:cs="宋体"/>
                <w:b w:val="0"/>
                <w:bCs w:val="0"/>
                <w:color w:val="333333"/>
                <w:kern w:val="0"/>
                <w:sz w:val="21"/>
                <w:szCs w:val="21"/>
              </w:rPr>
              <w:t>思想政治理论</w:t>
            </w:r>
            <w:r>
              <w:rPr>
                <w:rFonts w:hint="eastAsia" w:ascii="宋体" w:hAnsi="宋体" w:eastAsia="宋体" w:cs="宋体"/>
                <w:b w:val="0"/>
                <w:bCs w:val="0"/>
                <w:kern w:val="0"/>
                <w:sz w:val="21"/>
                <w:szCs w:val="21"/>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②</w:t>
            </w:r>
            <w:r>
              <w:rPr>
                <w:rFonts w:ascii="宋体" w:hAnsi="宋体" w:cs="宋体"/>
                <w:b w:val="0"/>
                <w:bCs w:val="0"/>
                <w:color w:val="333333"/>
                <w:kern w:val="0"/>
                <w:sz w:val="21"/>
                <w:szCs w:val="21"/>
              </w:rPr>
              <w:t>204</w:t>
            </w:r>
            <w:r>
              <w:rPr>
                <w:rFonts w:hint="eastAsia" w:ascii="宋体" w:hAnsi="宋体" w:cs="宋体"/>
                <w:b w:val="0"/>
                <w:bCs w:val="0"/>
                <w:color w:val="333333"/>
                <w:kern w:val="0"/>
                <w:sz w:val="21"/>
                <w:szCs w:val="21"/>
              </w:rPr>
              <w:t>英语二</w:t>
            </w:r>
            <w:r>
              <w:rPr>
                <w:rFonts w:hint="eastAsia" w:ascii="宋体" w:hAnsi="宋体" w:eastAsia="宋体" w:cs="宋体"/>
                <w:b w:val="0"/>
                <w:bCs w:val="0"/>
                <w:kern w:val="0"/>
                <w:sz w:val="21"/>
                <w:szCs w:val="21"/>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③</w:t>
            </w:r>
            <w:r>
              <w:rPr>
                <w:rFonts w:hint="eastAsia" w:ascii="宋体" w:hAnsi="宋体" w:cs="宋体"/>
                <w:b w:val="0"/>
                <w:bCs w:val="0"/>
                <w:color w:val="333333"/>
                <w:kern w:val="0"/>
                <w:sz w:val="21"/>
                <w:szCs w:val="21"/>
                <w:lang w:val="en-US" w:eastAsia="zh-CN"/>
              </w:rPr>
              <w:t>701</w:t>
            </w:r>
            <w:r>
              <w:rPr>
                <w:rFonts w:hint="eastAsia" w:ascii="宋体" w:hAnsi="宋体" w:cs="宋体"/>
                <w:b w:val="0"/>
                <w:bCs w:val="0"/>
                <w:color w:val="333333"/>
                <w:kern w:val="0"/>
                <w:sz w:val="21"/>
                <w:szCs w:val="21"/>
              </w:rPr>
              <w:t>中国音乐史</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hint="eastAsia" w:ascii="仿宋_GB2312" w:hAnsi="宋体" w:eastAsia="仿宋_GB2312" w:cs="宋体"/>
                <w:color w:val="auto"/>
                <w:kern w:val="0"/>
                <w:sz w:val="20"/>
                <w:szCs w:val="20"/>
              </w:rPr>
            </w:pPr>
            <w:r>
              <w:rPr>
                <w:rFonts w:hint="eastAsia" w:ascii="宋体" w:hAnsi="宋体" w:cs="宋体"/>
                <w:b w:val="0"/>
                <w:bCs w:val="0"/>
                <w:color w:val="333333"/>
                <w:kern w:val="0"/>
                <w:sz w:val="21"/>
                <w:szCs w:val="21"/>
              </w:rPr>
              <w:t>④</w:t>
            </w:r>
            <w:r>
              <w:rPr>
                <w:rFonts w:hint="eastAsia" w:ascii="宋体" w:hAnsi="宋体" w:cs="宋体"/>
                <w:b w:val="0"/>
                <w:bCs w:val="0"/>
                <w:color w:val="333333"/>
                <w:kern w:val="0"/>
                <w:sz w:val="21"/>
                <w:szCs w:val="21"/>
                <w:lang w:val="en-US" w:eastAsia="zh-CN"/>
              </w:rPr>
              <w:t>910</w:t>
            </w:r>
            <w:r>
              <w:rPr>
                <w:rFonts w:hint="eastAsia" w:ascii="宋体" w:hAnsi="宋体" w:cs="宋体"/>
                <w:b w:val="0"/>
                <w:bCs w:val="0"/>
                <w:color w:val="333333"/>
                <w:kern w:val="0"/>
                <w:sz w:val="21"/>
                <w:szCs w:val="21"/>
              </w:rPr>
              <w:t>西方音乐史</w:t>
            </w:r>
          </w:p>
        </w:tc>
        <w:tc>
          <w:tcPr>
            <w:tcW w:w="1965" w:type="dxa"/>
            <w:tcBorders>
              <w:top w:val="dashed" w:color="auto" w:sz="4" w:space="0"/>
              <w:left w:val="dashed" w:color="auto" w:sz="4" w:space="0"/>
              <w:bottom w:val="dashed" w:color="auto" w:sz="4" w:space="0"/>
              <w:right w:val="dashed" w:color="auto" w:sz="4" w:space="0"/>
            </w:tcBorders>
            <w:vAlign w:val="center"/>
          </w:tcPr>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表演方向面试：</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（1）声乐方向：中外作品各一首；</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（2）器乐方向：（钢琴：练习曲、乐曲各一首；</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（3）二胡：二胡演奏</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曲目要求：练习曲一首；独奏曲二首，刘天华或阿炳作品一首。</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（4）琵琶、古筝：民乐</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自选三首有一定难度和较大型的独奏曲或协奏曲（包括一首传统民间曲目或传统古曲，和两首1980年后创作曲目）</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仿宋_GB2312" w:hAnsi="宋体" w:eastAsia="仿宋_GB2312" w:cs="宋体"/>
                <w:color w:val="auto"/>
                <w:kern w:val="0"/>
                <w:sz w:val="20"/>
                <w:szCs w:val="20"/>
              </w:rPr>
            </w:pPr>
            <w:r>
              <w:rPr>
                <w:rFonts w:hint="eastAsia" w:ascii="宋体" w:hAnsi="宋体" w:cs="宋体"/>
                <w:b w:val="0"/>
                <w:bCs w:val="0"/>
                <w:color w:val="333333"/>
                <w:kern w:val="0"/>
                <w:sz w:val="18"/>
                <w:szCs w:val="18"/>
                <w:lang w:eastAsia="zh-CN"/>
              </w:rPr>
              <w:t>（5）舞蹈方向： 舞蹈基本功、舞蹈自创作品一段</w:t>
            </w:r>
          </w:p>
        </w:tc>
        <w:tc>
          <w:tcPr>
            <w:tcW w:w="1860" w:type="dxa"/>
            <w:tcBorders>
              <w:top w:val="dashed" w:color="auto" w:sz="4" w:space="0"/>
              <w:left w:val="dashed" w:color="auto" w:sz="4" w:space="0"/>
              <w:bottom w:val="dashed" w:color="auto" w:sz="4" w:space="0"/>
              <w:right w:val="dashed"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仿宋_GB2312" w:hAnsi="宋体" w:eastAsia="仿宋_GB2312" w:cs="宋体"/>
                <w:color w:val="auto"/>
                <w:kern w:val="0"/>
                <w:sz w:val="20"/>
                <w:szCs w:val="20"/>
              </w:rPr>
            </w:pPr>
          </w:p>
        </w:tc>
        <w:tc>
          <w:tcPr>
            <w:tcW w:w="1140" w:type="dxa"/>
            <w:tcBorders>
              <w:top w:val="dashed" w:color="auto" w:sz="4" w:space="0"/>
              <w:left w:val="dashed" w:color="auto" w:sz="4" w:space="0"/>
              <w:bottom w:val="dashed"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仿宋_GB2312" w:hAnsi="宋体" w:eastAsia="仿宋_GB2312" w:cs="宋体"/>
                <w:color w:val="auto"/>
                <w:kern w:val="0"/>
                <w:sz w:val="20"/>
                <w:szCs w:val="20"/>
                <w:lang w:val="en-US" w:eastAsia="zh-CN"/>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378" w:hRule="atLeast"/>
          <w:jc w:val="center"/>
        </w:trPr>
        <w:tc>
          <w:tcPr>
            <w:tcW w:w="13680" w:type="dxa"/>
            <w:gridSpan w:val="8"/>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21"/>
                <w:szCs w:val="21"/>
                <w:lang w:eastAsia="zh-CN"/>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90"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spacing w:line="360" w:lineRule="exact"/>
              <w:jc w:val="left"/>
              <w:rPr>
                <w:rFonts w:hint="eastAsia" w:ascii="宋体" w:hAnsi="宋体" w:cs="宋体"/>
                <w:b/>
                <w:color w:val="auto"/>
                <w:kern w:val="0"/>
                <w:szCs w:val="21"/>
                <w:lang w:val="en-US" w:eastAsia="zh-CN"/>
              </w:rPr>
            </w:pPr>
            <w:r>
              <w:rPr>
                <w:rFonts w:ascii="宋体" w:hAnsi="宋体" w:cs="宋体"/>
                <w:b/>
                <w:kern w:val="0"/>
                <w:sz w:val="21"/>
                <w:szCs w:val="21"/>
              </w:rPr>
              <w:t>045111</w:t>
            </w:r>
            <w:r>
              <w:rPr>
                <w:rFonts w:hint="eastAsia" w:ascii="宋体" w:hAnsi="宋体" w:cs="宋体"/>
                <w:b/>
                <w:kern w:val="0"/>
                <w:sz w:val="21"/>
                <w:szCs w:val="21"/>
              </w:rPr>
              <w:t>学科教学（音乐）</w:t>
            </w:r>
          </w:p>
        </w:tc>
        <w:tc>
          <w:tcPr>
            <w:tcW w:w="2190" w:type="dxa"/>
            <w:gridSpan w:val="2"/>
            <w:tcBorders>
              <w:top w:val="dashed" w:color="auto" w:sz="4" w:space="0"/>
              <w:left w:val="dashed" w:color="auto" w:sz="4" w:space="0"/>
              <w:bottom w:val="double" w:color="auto" w:sz="4" w:space="0"/>
              <w:right w:val="dashed" w:color="auto" w:sz="4" w:space="0"/>
            </w:tcBorders>
            <w:vAlign w:val="center"/>
          </w:tcPr>
          <w:p>
            <w:pPr>
              <w:spacing w:line="360" w:lineRule="exact"/>
              <w:jc w:val="center"/>
              <w:rPr>
                <w:rFonts w:ascii="宋体" w:cs="宋体"/>
                <w:b w:val="0"/>
                <w:bCs w:val="0"/>
                <w:color w:val="333333"/>
                <w:kern w:val="0"/>
                <w:sz w:val="21"/>
                <w:szCs w:val="21"/>
              </w:rPr>
            </w:pPr>
            <w:r>
              <w:rPr>
                <w:rFonts w:ascii="宋体" w:cs="宋体"/>
                <w:b w:val="0"/>
                <w:bCs w:val="0"/>
                <w:color w:val="333333"/>
                <w:kern w:val="0"/>
                <w:sz w:val="21"/>
                <w:szCs w:val="21"/>
              </w:rPr>
              <w:t>0</w:t>
            </w:r>
            <w:r>
              <w:rPr>
                <w:rFonts w:hint="eastAsia" w:ascii="宋体" w:cs="宋体"/>
                <w:b w:val="0"/>
                <w:bCs w:val="0"/>
                <w:color w:val="333333"/>
                <w:kern w:val="0"/>
                <w:sz w:val="21"/>
                <w:szCs w:val="21"/>
                <w:lang w:val="en-US" w:eastAsia="zh-CN"/>
              </w:rPr>
              <w:t>1</w:t>
            </w:r>
            <w:r>
              <w:rPr>
                <w:rFonts w:hint="eastAsia" w:ascii="宋体" w:hAnsi="宋体" w:cs="宋体"/>
                <w:b w:val="0"/>
                <w:bCs w:val="0"/>
                <w:color w:val="333333"/>
                <w:kern w:val="0"/>
                <w:sz w:val="21"/>
                <w:szCs w:val="21"/>
              </w:rPr>
              <w:t>不区分研究方向</w:t>
            </w:r>
          </w:p>
        </w:tc>
        <w:tc>
          <w:tcPr>
            <w:tcW w:w="1350" w:type="dxa"/>
            <w:tcBorders>
              <w:top w:val="dashed" w:color="auto" w:sz="4" w:space="0"/>
              <w:left w:val="dashed" w:color="auto" w:sz="4" w:space="0"/>
              <w:bottom w:val="double" w:color="auto" w:sz="4" w:space="0"/>
              <w:right w:val="dashed" w:color="auto" w:sz="4" w:space="0"/>
            </w:tcBorders>
            <w:vAlign w:val="center"/>
          </w:tcPr>
          <w:p>
            <w:pPr>
              <w:spacing w:line="360" w:lineRule="exact"/>
              <w:jc w:val="center"/>
              <w:rPr>
                <w:rFonts w:ascii="宋体"/>
                <w:b w:val="0"/>
                <w:bCs w:val="0"/>
                <w:sz w:val="21"/>
                <w:szCs w:val="21"/>
              </w:rPr>
            </w:pPr>
            <w:r>
              <w:rPr>
                <w:rFonts w:hint="eastAsia" w:ascii="宋体" w:hAnsi="宋体"/>
                <w:b w:val="0"/>
                <w:bCs w:val="0"/>
                <w:sz w:val="21"/>
                <w:szCs w:val="21"/>
              </w:rPr>
              <w:t>专业硕士</w:t>
            </w:r>
          </w:p>
        </w:tc>
        <w:tc>
          <w:tcPr>
            <w:tcW w:w="2625" w:type="dxa"/>
            <w:tcBorders>
              <w:top w:val="dashed" w:color="auto" w:sz="4" w:space="0"/>
              <w:left w:val="dashed" w:color="auto" w:sz="4" w:space="0"/>
              <w:bottom w:val="double" w:color="auto" w:sz="4" w:space="0"/>
              <w:right w:val="dashed" w:color="auto" w:sz="4" w:space="0"/>
            </w:tcBorders>
            <w:vAlign w:val="center"/>
          </w:tcPr>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①</w:t>
            </w:r>
            <w:r>
              <w:rPr>
                <w:rFonts w:ascii="宋体" w:hAnsi="宋体" w:cs="宋体"/>
                <w:b w:val="0"/>
                <w:bCs w:val="0"/>
                <w:color w:val="333333"/>
                <w:kern w:val="0"/>
                <w:sz w:val="21"/>
                <w:szCs w:val="21"/>
              </w:rPr>
              <w:t>101</w:t>
            </w:r>
            <w:r>
              <w:rPr>
                <w:rFonts w:hint="eastAsia" w:ascii="宋体" w:hAnsi="宋体" w:cs="宋体"/>
                <w:b w:val="0"/>
                <w:bCs w:val="0"/>
                <w:color w:val="333333"/>
                <w:kern w:val="0"/>
                <w:sz w:val="21"/>
                <w:szCs w:val="21"/>
              </w:rPr>
              <w:t>思想政治理论</w:t>
            </w:r>
            <w:r>
              <w:rPr>
                <w:rFonts w:hint="eastAsia" w:ascii="宋体" w:hAnsi="宋体" w:eastAsia="宋体" w:cs="宋体"/>
                <w:b w:val="0"/>
                <w:bCs w:val="0"/>
                <w:kern w:val="0"/>
                <w:sz w:val="21"/>
                <w:szCs w:val="21"/>
              </w:rPr>
              <w:t>▲</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②</w:t>
            </w:r>
            <w:r>
              <w:rPr>
                <w:rFonts w:ascii="宋体" w:hAnsi="宋体" w:cs="宋体"/>
                <w:b w:val="0"/>
                <w:bCs w:val="0"/>
                <w:color w:val="333333"/>
                <w:kern w:val="0"/>
                <w:sz w:val="21"/>
                <w:szCs w:val="21"/>
              </w:rPr>
              <w:t>204</w:t>
            </w:r>
            <w:r>
              <w:rPr>
                <w:rFonts w:hint="eastAsia" w:ascii="宋体" w:hAnsi="宋体" w:cs="宋体"/>
                <w:b w:val="0"/>
                <w:bCs w:val="0"/>
                <w:color w:val="333333"/>
                <w:kern w:val="0"/>
                <w:sz w:val="21"/>
                <w:szCs w:val="21"/>
              </w:rPr>
              <w:t>英语二</w:t>
            </w:r>
            <w:r>
              <w:rPr>
                <w:rFonts w:hint="eastAsia" w:ascii="宋体" w:hAnsi="宋体" w:eastAsia="宋体" w:cs="宋体"/>
                <w:b w:val="0"/>
                <w:bCs w:val="0"/>
                <w:kern w:val="0"/>
                <w:sz w:val="21"/>
                <w:szCs w:val="21"/>
              </w:rPr>
              <w:t>▲</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③</w:t>
            </w:r>
            <w:r>
              <w:rPr>
                <w:rFonts w:ascii="宋体" w:hAnsi="宋体" w:cs="宋体"/>
                <w:b w:val="0"/>
                <w:bCs w:val="0"/>
                <w:color w:val="333333"/>
                <w:kern w:val="0"/>
                <w:sz w:val="21"/>
                <w:szCs w:val="21"/>
              </w:rPr>
              <w:t>333</w:t>
            </w:r>
            <w:r>
              <w:rPr>
                <w:rFonts w:hint="eastAsia" w:ascii="宋体" w:hAnsi="宋体" w:cs="宋体"/>
                <w:b w:val="0"/>
                <w:bCs w:val="0"/>
                <w:color w:val="333333"/>
                <w:kern w:val="0"/>
                <w:sz w:val="21"/>
                <w:szCs w:val="21"/>
              </w:rPr>
              <w:t>教育综合</w:t>
            </w:r>
            <w:r>
              <w:rPr>
                <w:rFonts w:hint="eastAsia" w:ascii="宋体" w:hAnsi="宋体" w:eastAsia="宋体" w:cs="宋体"/>
                <w:b w:val="0"/>
                <w:bCs/>
                <w:color w:val="auto"/>
                <w:sz w:val="21"/>
                <w:szCs w:val="21"/>
              </w:rPr>
              <w:t>※</w:t>
            </w:r>
          </w:p>
          <w:p>
            <w:pPr>
              <w:keepNext w:val="0"/>
              <w:keepLines w:val="0"/>
              <w:pageBreakBefore w:val="0"/>
              <w:kinsoku/>
              <w:wordWrap/>
              <w:overflowPunct/>
              <w:topLinePunct w:val="0"/>
              <w:autoSpaceDE/>
              <w:autoSpaceDN/>
              <w:bidi w:val="0"/>
              <w:spacing w:beforeAutospacing="0" w:afterAutospacing="0" w:line="360" w:lineRule="auto"/>
              <w:textAlignment w:val="auto"/>
              <w:outlineLvl w:val="9"/>
              <w:rPr>
                <w:rFonts w:hint="eastAsia" w:ascii="宋体" w:hAnsi="宋体" w:cs="宋体"/>
                <w:b w:val="0"/>
                <w:bCs w:val="0"/>
                <w:color w:val="333333"/>
                <w:kern w:val="0"/>
                <w:sz w:val="21"/>
                <w:szCs w:val="21"/>
              </w:rPr>
            </w:pPr>
            <w:r>
              <w:rPr>
                <w:rFonts w:hint="eastAsia" w:ascii="宋体" w:hAnsi="宋体" w:cs="宋体"/>
                <w:b w:val="0"/>
                <w:bCs w:val="0"/>
                <w:color w:val="333333"/>
                <w:kern w:val="0"/>
                <w:sz w:val="21"/>
                <w:szCs w:val="21"/>
              </w:rPr>
              <w:t>④</w:t>
            </w:r>
            <w:r>
              <w:rPr>
                <w:rFonts w:ascii="宋体" w:hAnsi="宋体" w:cs="宋体"/>
                <w:b w:val="0"/>
                <w:bCs w:val="0"/>
                <w:color w:val="333333"/>
                <w:kern w:val="0"/>
                <w:sz w:val="21"/>
                <w:szCs w:val="21"/>
              </w:rPr>
              <w:t>91</w:t>
            </w:r>
            <w:r>
              <w:rPr>
                <w:rFonts w:hint="eastAsia" w:ascii="宋体" w:hAnsi="宋体" w:cs="宋体"/>
                <w:b w:val="0"/>
                <w:bCs w:val="0"/>
                <w:color w:val="333333"/>
                <w:kern w:val="0"/>
                <w:sz w:val="21"/>
                <w:szCs w:val="21"/>
                <w:lang w:val="en-US" w:eastAsia="zh-CN"/>
              </w:rPr>
              <w:t>1</w:t>
            </w:r>
            <w:r>
              <w:rPr>
                <w:rFonts w:hint="eastAsia" w:ascii="宋体" w:hAnsi="宋体" w:cs="宋体"/>
                <w:b w:val="0"/>
                <w:bCs w:val="0"/>
                <w:color w:val="333333"/>
                <w:kern w:val="0"/>
                <w:sz w:val="21"/>
                <w:szCs w:val="21"/>
              </w:rPr>
              <w:t>中西音乐史Ⅱ</w:t>
            </w:r>
            <w:r>
              <w:rPr>
                <w:rFonts w:hint="eastAsia" w:ascii="宋体" w:hAnsi="宋体" w:cs="宋体"/>
                <w:b w:val="0"/>
                <w:bCs w:val="0"/>
                <w:color w:val="333333"/>
                <w:kern w:val="0"/>
                <w:sz w:val="21"/>
                <w:szCs w:val="21"/>
                <w:lang w:val="en-US" w:eastAsia="zh-CN"/>
              </w:rPr>
              <w:t>或912</w:t>
            </w:r>
            <w:r>
              <w:rPr>
                <w:rFonts w:hint="eastAsia" w:ascii="宋体" w:hAnsi="宋体" w:cs="宋体"/>
                <w:b w:val="0"/>
                <w:bCs w:val="0"/>
                <w:color w:val="333333"/>
                <w:kern w:val="0"/>
                <w:sz w:val="21"/>
                <w:szCs w:val="21"/>
              </w:rPr>
              <w:t>中国舞蹈史Ⅱ</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240" w:lineRule="atLeast"/>
              <w:jc w:val="left"/>
              <w:textAlignment w:val="auto"/>
              <w:outlineLvl w:val="9"/>
              <w:rPr>
                <w:rFonts w:hint="eastAsia" w:ascii="宋体" w:hAnsi="宋体" w:cs="宋体" w:eastAsiaTheme="minorEastAsia"/>
                <w:b w:val="0"/>
                <w:bCs w:val="0"/>
                <w:color w:val="333333"/>
                <w:kern w:val="0"/>
                <w:sz w:val="21"/>
                <w:szCs w:val="21"/>
                <w:lang w:eastAsia="zh-CN"/>
              </w:rPr>
            </w:pPr>
            <w:r>
              <w:rPr>
                <w:rFonts w:hint="eastAsia" w:ascii="宋体" w:hAnsi="宋体" w:cs="宋体"/>
                <w:color w:val="333333"/>
                <w:kern w:val="0"/>
                <w:sz w:val="18"/>
                <w:szCs w:val="18"/>
                <w:lang w:val="en-US" w:eastAsia="zh-CN"/>
              </w:rPr>
              <w:t>（音乐专业考生限选911中西音乐史，舞蹈专业考生限选912中国舞蹈史）</w:t>
            </w:r>
          </w:p>
        </w:tc>
        <w:tc>
          <w:tcPr>
            <w:tcW w:w="1965" w:type="dxa"/>
            <w:tcBorders>
              <w:top w:val="dashed" w:color="auto" w:sz="4" w:space="0"/>
              <w:left w:val="dashed" w:color="auto" w:sz="4" w:space="0"/>
              <w:bottom w:val="double" w:color="auto" w:sz="4" w:space="0"/>
              <w:right w:val="dashed"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1、理论方向笔试：</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中国传统音乐概论</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2、表演方向面试：</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（1）声乐方向：中外作品各一首；</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（2）器乐方向：（钢琴：练习曲、乐曲各一首；</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（3）二胡：二胡演奏</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曲目要求：练习曲一首；独奏曲二首，刘天华或阿炳作品一首。</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（4）琵琶、古筝： 传统、现代各一首）</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（5）舞蹈方向： 舞蹈基本功、舞蹈自创作品一段</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lang w:eastAsia="zh-CN"/>
              </w:rPr>
            </w:pPr>
          </w:p>
        </w:tc>
        <w:tc>
          <w:tcPr>
            <w:tcW w:w="1860" w:type="dxa"/>
            <w:tcBorders>
              <w:top w:val="dashed" w:color="auto" w:sz="4" w:space="0"/>
              <w:left w:val="dashed" w:color="auto" w:sz="4" w:space="0"/>
              <w:bottom w:val="double" w:color="auto" w:sz="4" w:space="0"/>
              <w:right w:val="dashed" w:color="auto" w:sz="4" w:space="0"/>
            </w:tcBorders>
            <w:vAlign w:val="center"/>
          </w:tcPr>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同等学力加试：</w:t>
            </w:r>
          </w:p>
          <w:p>
            <w:pPr>
              <w:keepNext w:val="0"/>
              <w:keepLines w:val="0"/>
              <w:pageBreakBefore w:val="0"/>
              <w:widowControl/>
              <w:kinsoku/>
              <w:wordWrap/>
              <w:overflowPunct/>
              <w:topLinePunct w:val="0"/>
              <w:autoSpaceDE/>
              <w:autoSpaceDN/>
              <w:bidi w:val="0"/>
              <w:spacing w:before="100" w:beforeAutospacing="0" w:after="100" w:afterAutospacing="0" w:line="200" w:lineRule="atLeast"/>
              <w:jc w:val="left"/>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①音乐基础理论</w:t>
            </w:r>
          </w:p>
          <w:p>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_GB2312" w:hAnsi="宋体" w:eastAsia="仿宋_GB2312" w:cs="宋体"/>
                <w:color w:val="auto"/>
                <w:kern w:val="0"/>
                <w:sz w:val="20"/>
                <w:szCs w:val="20"/>
              </w:rPr>
            </w:pPr>
            <w:r>
              <w:rPr>
                <w:rFonts w:hint="eastAsia" w:ascii="宋体" w:hAnsi="宋体" w:cs="宋体"/>
                <w:b w:val="0"/>
                <w:bCs w:val="0"/>
                <w:color w:val="333333"/>
                <w:kern w:val="0"/>
                <w:sz w:val="21"/>
                <w:szCs w:val="21"/>
              </w:rPr>
              <w:t>②视唱练耳</w:t>
            </w:r>
          </w:p>
        </w:tc>
        <w:tc>
          <w:tcPr>
            <w:tcW w:w="1140" w:type="dxa"/>
            <w:tcBorders>
              <w:top w:val="dashed" w:color="auto" w:sz="4" w:space="0"/>
              <w:left w:val="dashed" w:color="auto" w:sz="4" w:space="0"/>
              <w:bottom w:val="doub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宋体" w:hAnsi="宋体" w:eastAsiaTheme="minorEastAsia"/>
                <w:b w:val="0"/>
                <w:bCs w:val="0"/>
                <w:color w:val="auto"/>
                <w:sz w:val="21"/>
                <w:szCs w:val="21"/>
                <w:lang w:eastAsia="zh-CN"/>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689"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tabs>
                <w:tab w:val="left" w:pos="5580"/>
              </w:tabs>
              <w:spacing w:line="200" w:lineRule="atLeast"/>
              <w:jc w:val="left"/>
              <w:rPr>
                <w:rFonts w:hint="eastAsia" w:ascii="宋体" w:hAnsi="宋体"/>
              </w:rPr>
            </w:pPr>
            <w:r>
              <w:rPr>
                <w:rFonts w:hint="eastAsia" w:ascii="黑体" w:hAnsi="黑体" w:eastAsia="黑体" w:cs="黑体"/>
                <w:b/>
                <w:bCs w:val="0"/>
                <w:color w:val="auto"/>
                <w:kern w:val="0"/>
                <w:sz w:val="28"/>
                <w:szCs w:val="28"/>
              </w:rPr>
              <w:t>0</w:t>
            </w:r>
            <w:r>
              <w:rPr>
                <w:rFonts w:hint="eastAsia" w:ascii="黑体" w:hAnsi="黑体" w:eastAsia="黑体" w:cs="黑体"/>
                <w:b/>
                <w:bCs w:val="0"/>
                <w:color w:val="auto"/>
                <w:kern w:val="0"/>
                <w:sz w:val="28"/>
                <w:szCs w:val="28"/>
                <w:lang w:val="en-US" w:eastAsia="zh-CN"/>
              </w:rPr>
              <w:t>11</w:t>
            </w:r>
            <w:r>
              <w:rPr>
                <w:rFonts w:hint="eastAsia" w:ascii="黑体" w:hAnsi="黑体" w:eastAsia="黑体" w:cs="黑体"/>
                <w:b/>
                <w:bCs w:val="0"/>
                <w:color w:val="auto"/>
                <w:kern w:val="0"/>
                <w:sz w:val="28"/>
                <w:szCs w:val="28"/>
              </w:rPr>
              <w:t>生命与环境科学学院（0577—86689079）</w:t>
            </w:r>
          </w:p>
        </w:tc>
      </w:tr>
      <w:tr>
        <w:tblPrEx>
          <w:tblLayout w:type="fixed"/>
          <w:tblCellMar>
            <w:top w:w="0" w:type="dxa"/>
            <w:left w:w="108" w:type="dxa"/>
            <w:bottom w:w="0" w:type="dxa"/>
            <w:right w:w="108" w:type="dxa"/>
          </w:tblCellMar>
        </w:tblPrEx>
        <w:trPr>
          <w:trHeight w:val="515" w:hRule="atLeast"/>
          <w:jc w:val="center"/>
        </w:trPr>
        <w:tc>
          <w:tcPr>
            <w:tcW w:w="13680" w:type="dxa"/>
            <w:gridSpan w:val="8"/>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宋体" w:hAnsi="宋体"/>
              </w:rPr>
            </w:pPr>
            <w:r>
              <w:rPr>
                <w:rFonts w:hint="eastAsia" w:ascii="宋体" w:hAnsi="宋体" w:cs="宋体"/>
                <w:b/>
                <w:color w:val="auto"/>
                <w:kern w:val="0"/>
                <w:szCs w:val="21"/>
                <w:lang w:val="en-US" w:eastAsia="zh-CN"/>
              </w:rPr>
              <w:t>0852工程</w:t>
            </w:r>
          </w:p>
        </w:tc>
      </w:tr>
      <w:tr>
        <w:tblPrEx>
          <w:tblLayout w:type="fixed"/>
          <w:tblCellMar>
            <w:top w:w="0" w:type="dxa"/>
            <w:left w:w="108" w:type="dxa"/>
            <w:bottom w:w="0" w:type="dxa"/>
            <w:right w:w="108" w:type="dxa"/>
          </w:tblCellMar>
        </w:tblPrEx>
        <w:trPr>
          <w:trHeight w:val="655" w:hRule="atLeast"/>
          <w:jc w:val="center"/>
        </w:trPr>
        <w:tc>
          <w:tcPr>
            <w:tcW w:w="2550" w:type="dxa"/>
            <w:vMerge w:val="restart"/>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085229环境工程</w:t>
            </w:r>
          </w:p>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eastAsia="宋体" w:cs="宋体"/>
                <w:color w:val="auto"/>
                <w:kern w:val="0"/>
                <w:szCs w:val="21"/>
                <w:lang w:val="en-US" w:eastAsia="zh-CN"/>
              </w:rPr>
            </w:pPr>
            <w:r>
              <w:rPr>
                <w:rFonts w:hint="eastAsia" w:ascii="宋体" w:hAnsi="宋体" w:eastAsia="宋体" w:cs="宋体"/>
                <w:bCs/>
                <w:kern w:val="0"/>
                <w:szCs w:val="21"/>
                <w:lang w:val="en-US" w:eastAsia="zh-CN"/>
              </w:rPr>
              <w:t>01</w:t>
            </w:r>
            <w:r>
              <w:rPr>
                <w:rFonts w:hint="eastAsia" w:ascii="宋体" w:hAnsi="宋体" w:eastAsia="宋体" w:cs="宋体"/>
                <w:bCs/>
                <w:kern w:val="0"/>
                <w:szCs w:val="21"/>
              </w:rPr>
              <w:t>水污染控制与水处理技术</w:t>
            </w:r>
          </w:p>
        </w:tc>
        <w:tc>
          <w:tcPr>
            <w:tcW w:w="1350" w:type="dxa"/>
            <w:vMerge w:val="restart"/>
            <w:tcBorders>
              <w:top w:val="dashed" w:color="auto" w:sz="4" w:space="0"/>
              <w:left w:val="dashed" w:color="auto" w:sz="4" w:space="0"/>
              <w:right w:val="dashed" w:color="auto" w:sz="4" w:space="0"/>
            </w:tcBorders>
            <w:vAlign w:val="center"/>
          </w:tcPr>
          <w:p>
            <w:pPr>
              <w:snapToGrid w:val="0"/>
              <w:jc w:val="center"/>
              <w:rPr>
                <w:rFonts w:hint="eastAsia" w:ascii="宋体" w:hAnsi="宋体"/>
                <w:szCs w:val="21"/>
              </w:rPr>
            </w:pPr>
            <w:r>
              <w:rPr>
                <w:rFonts w:hint="eastAsia" w:ascii="宋体" w:hAnsi="宋体" w:eastAsia="宋体" w:cs="宋体"/>
                <w:bCs/>
                <w:kern w:val="0"/>
                <w:szCs w:val="21"/>
              </w:rPr>
              <w:t>专业硕士</w:t>
            </w:r>
          </w:p>
        </w:tc>
        <w:tc>
          <w:tcPr>
            <w:tcW w:w="2625" w:type="dxa"/>
            <w:vMerge w:val="restart"/>
            <w:tcBorders>
              <w:top w:val="dashed" w:color="auto" w:sz="4" w:space="0"/>
              <w:left w:val="dashed" w:color="auto" w:sz="4" w:space="0"/>
              <w:bottom w:val="dashed" w:color="auto" w:sz="4" w:space="0"/>
              <w:right w:val="dashed" w:color="auto" w:sz="4" w:space="0"/>
            </w:tcBorders>
            <w:vAlign w:val="center"/>
          </w:tcPr>
          <w:p>
            <w:pPr>
              <w:snapToGrid w:val="0"/>
              <w:jc w:val="left"/>
              <w:rPr>
                <w:rFonts w:ascii="宋体" w:hAnsi="宋体" w:eastAsia="宋体"/>
                <w:szCs w:val="21"/>
              </w:rPr>
            </w:pPr>
            <w:r>
              <w:rPr>
                <w:rFonts w:ascii="宋体" w:hAnsi="宋体" w:eastAsia="宋体"/>
                <w:szCs w:val="21"/>
              </w:rPr>
              <w:t>①101思想政治理论</w:t>
            </w:r>
            <w:r>
              <w:rPr>
                <w:rFonts w:hint="eastAsia" w:ascii="宋体" w:hAnsi="宋体" w:eastAsia="宋体" w:cs="宋体"/>
                <w:b w:val="0"/>
                <w:bCs w:val="0"/>
                <w:kern w:val="0"/>
                <w:sz w:val="21"/>
                <w:szCs w:val="21"/>
              </w:rPr>
              <w:t>▲</w:t>
            </w:r>
          </w:p>
          <w:p>
            <w:pPr>
              <w:snapToGrid w:val="0"/>
              <w:jc w:val="left"/>
              <w:rPr>
                <w:rFonts w:ascii="宋体" w:hAnsi="宋体" w:eastAsia="宋体"/>
                <w:szCs w:val="21"/>
              </w:rPr>
            </w:pPr>
            <w:r>
              <w:rPr>
                <w:rFonts w:ascii="宋体" w:hAnsi="宋体" w:eastAsia="宋体"/>
                <w:szCs w:val="21"/>
              </w:rPr>
              <w:t>②204英语二</w:t>
            </w:r>
            <w:r>
              <w:rPr>
                <w:rFonts w:hint="eastAsia" w:ascii="宋体" w:hAnsi="宋体" w:eastAsia="宋体" w:cs="宋体"/>
                <w:b w:val="0"/>
                <w:bCs w:val="0"/>
                <w:kern w:val="0"/>
                <w:sz w:val="21"/>
                <w:szCs w:val="21"/>
              </w:rPr>
              <w:t>▲</w:t>
            </w:r>
          </w:p>
          <w:p>
            <w:pPr>
              <w:snapToGrid w:val="0"/>
              <w:jc w:val="left"/>
              <w:rPr>
                <w:rFonts w:ascii="宋体" w:hAnsi="宋体" w:eastAsia="宋体"/>
                <w:szCs w:val="21"/>
              </w:rPr>
            </w:pPr>
            <w:r>
              <w:rPr>
                <w:rFonts w:ascii="宋体" w:hAnsi="宋体" w:eastAsia="宋体"/>
                <w:szCs w:val="21"/>
              </w:rPr>
              <w:t>③302数学二</w:t>
            </w:r>
            <w:r>
              <w:rPr>
                <w:rFonts w:hint="eastAsia" w:ascii="宋体" w:hAnsi="宋体" w:eastAsia="宋体" w:cs="宋体"/>
                <w:b w:val="0"/>
                <w:bCs w:val="0"/>
                <w:kern w:val="0"/>
                <w:sz w:val="21"/>
                <w:szCs w:val="21"/>
              </w:rPr>
              <w:t>▲</w:t>
            </w:r>
          </w:p>
          <w:p>
            <w:pPr>
              <w:tabs>
                <w:tab w:val="left" w:pos="5580"/>
              </w:tabs>
              <w:snapToGrid w:val="0"/>
              <w:jc w:val="left"/>
              <w:rPr>
                <w:rFonts w:hint="eastAsia" w:ascii="宋体" w:hAnsi="宋体" w:cs="宋体"/>
                <w:kern w:val="0"/>
                <w:szCs w:val="21"/>
              </w:rPr>
            </w:pPr>
            <w:r>
              <w:rPr>
                <w:rFonts w:ascii="宋体" w:hAnsi="宋体" w:eastAsia="宋体"/>
                <w:szCs w:val="21"/>
              </w:rPr>
              <w:t>④9</w:t>
            </w:r>
            <w:r>
              <w:rPr>
                <w:rFonts w:hint="eastAsia" w:ascii="宋体" w:hAnsi="宋体" w:eastAsia="宋体"/>
                <w:szCs w:val="21"/>
                <w:lang w:val="en-US" w:eastAsia="zh-CN"/>
              </w:rPr>
              <w:t>16</w:t>
            </w:r>
            <w:r>
              <w:rPr>
                <w:rFonts w:ascii="宋体" w:hAnsi="宋体" w:eastAsia="宋体"/>
                <w:szCs w:val="21"/>
              </w:rPr>
              <w:t>无机及分析化学或9</w:t>
            </w:r>
            <w:r>
              <w:rPr>
                <w:rFonts w:hint="eastAsia" w:ascii="宋体" w:hAnsi="宋体" w:eastAsia="宋体"/>
                <w:szCs w:val="21"/>
                <w:lang w:val="en-US" w:eastAsia="zh-CN"/>
              </w:rPr>
              <w:t>17</w:t>
            </w:r>
            <w:r>
              <w:rPr>
                <w:rFonts w:ascii="宋体" w:hAnsi="宋体" w:eastAsia="宋体"/>
                <w:szCs w:val="21"/>
              </w:rPr>
              <w:t>环境学或9</w:t>
            </w:r>
            <w:r>
              <w:rPr>
                <w:rFonts w:hint="eastAsia" w:ascii="宋体" w:hAnsi="宋体" w:eastAsia="宋体"/>
                <w:szCs w:val="21"/>
                <w:lang w:val="en-US" w:eastAsia="zh-CN"/>
              </w:rPr>
              <w:t>18</w:t>
            </w:r>
            <w:r>
              <w:rPr>
                <w:rFonts w:ascii="宋体" w:hAnsi="宋体" w:eastAsia="宋体"/>
                <w:szCs w:val="21"/>
              </w:rPr>
              <w:t>普通生物学</w:t>
            </w:r>
          </w:p>
        </w:tc>
        <w:tc>
          <w:tcPr>
            <w:tcW w:w="1965" w:type="dxa"/>
            <w:vMerge w:val="restart"/>
            <w:tcBorders>
              <w:top w:val="dashed" w:color="auto" w:sz="4" w:space="0"/>
              <w:left w:val="dashed" w:color="auto" w:sz="4" w:space="0"/>
              <w:bottom w:val="dashed" w:color="auto" w:sz="4" w:space="0"/>
              <w:right w:val="dashed" w:color="auto" w:sz="4" w:space="0"/>
            </w:tcBorders>
            <w:vAlign w:val="center"/>
          </w:tcPr>
          <w:p>
            <w:pPr>
              <w:snapToGrid w:val="0"/>
              <w:jc w:val="left"/>
              <w:rPr>
                <w:rFonts w:ascii="宋体" w:hAnsi="宋体" w:eastAsia="宋体" w:cs="宋体"/>
                <w:kern w:val="0"/>
                <w:szCs w:val="21"/>
              </w:rPr>
            </w:pPr>
            <w:r>
              <w:rPr>
                <w:rFonts w:hint="eastAsia" w:ascii="宋体" w:hAnsi="宋体" w:eastAsia="宋体" w:cs="宋体"/>
                <w:kern w:val="0"/>
                <w:szCs w:val="21"/>
              </w:rPr>
              <w:t>三选一：</w:t>
            </w:r>
          </w:p>
          <w:p>
            <w:pPr>
              <w:snapToGrid w:val="0"/>
              <w:jc w:val="left"/>
              <w:rPr>
                <w:rFonts w:ascii="宋体" w:hAnsi="宋体" w:eastAsia="宋体"/>
                <w:szCs w:val="21"/>
              </w:rPr>
            </w:pPr>
            <w:r>
              <w:rPr>
                <w:rFonts w:hint="eastAsia" w:ascii="宋体" w:hAnsi="宋体" w:eastAsia="宋体" w:cs="宋体"/>
                <w:kern w:val="0"/>
                <w:szCs w:val="21"/>
              </w:rPr>
              <w:t>①</w:t>
            </w:r>
            <w:r>
              <w:rPr>
                <w:rFonts w:ascii="宋体" w:hAnsi="宋体" w:eastAsia="宋体"/>
                <w:szCs w:val="21"/>
              </w:rPr>
              <w:t>环境工程学</w:t>
            </w:r>
          </w:p>
          <w:p>
            <w:pPr>
              <w:snapToGrid w:val="0"/>
              <w:jc w:val="left"/>
              <w:rPr>
                <w:rFonts w:ascii="宋体" w:hAnsi="宋体" w:eastAsia="宋体"/>
                <w:szCs w:val="21"/>
              </w:rPr>
            </w:pPr>
            <w:r>
              <w:rPr>
                <w:rFonts w:hint="eastAsia" w:ascii="宋体" w:hAnsi="宋体" w:eastAsia="宋体" w:cs="宋体"/>
                <w:kern w:val="0"/>
                <w:szCs w:val="21"/>
              </w:rPr>
              <w:t>②</w:t>
            </w:r>
            <w:r>
              <w:rPr>
                <w:rFonts w:ascii="宋体" w:hAnsi="宋体" w:eastAsia="宋体"/>
                <w:szCs w:val="21"/>
              </w:rPr>
              <w:t>生态学</w:t>
            </w:r>
          </w:p>
          <w:p>
            <w:pPr>
              <w:tabs>
                <w:tab w:val="left" w:pos="5580"/>
              </w:tabs>
              <w:snapToGrid w:val="0"/>
              <w:jc w:val="left"/>
              <w:rPr>
                <w:rFonts w:hint="eastAsia" w:ascii="宋体" w:hAnsi="宋体" w:cs="宋体"/>
                <w:kern w:val="0"/>
                <w:szCs w:val="21"/>
              </w:rPr>
            </w:pPr>
            <w:r>
              <w:rPr>
                <w:rFonts w:hint="eastAsia" w:ascii="宋体" w:hAnsi="宋体" w:eastAsia="宋体"/>
                <w:szCs w:val="21"/>
                <w:lang w:eastAsia="zh-CN"/>
              </w:rPr>
              <w:t>③</w:t>
            </w:r>
            <w:r>
              <w:rPr>
                <w:rFonts w:ascii="宋体" w:hAnsi="宋体" w:eastAsia="宋体"/>
                <w:szCs w:val="21"/>
              </w:rPr>
              <w:t>化学实验技术</w:t>
            </w:r>
          </w:p>
        </w:tc>
        <w:tc>
          <w:tcPr>
            <w:tcW w:w="1860" w:type="dxa"/>
            <w:vMerge w:val="restart"/>
            <w:tcBorders>
              <w:top w:val="dashed" w:color="auto" w:sz="4" w:space="0"/>
              <w:left w:val="dashed" w:color="auto" w:sz="4" w:space="0"/>
              <w:bottom w:val="dashed" w:color="auto" w:sz="4" w:space="0"/>
              <w:right w:val="dashed" w:color="auto" w:sz="4" w:space="0"/>
            </w:tcBorders>
            <w:vAlign w:val="center"/>
          </w:tcPr>
          <w:p>
            <w:pPr>
              <w:tabs>
                <w:tab w:val="left" w:pos="5580"/>
              </w:tabs>
              <w:snapToGrid w:val="0"/>
              <w:jc w:val="left"/>
              <w:rPr>
                <w:rFonts w:hint="eastAsia" w:ascii="宋体" w:hAnsi="宋体" w:eastAsia="宋体" w:cs="宋体"/>
                <w:kern w:val="0"/>
                <w:szCs w:val="21"/>
              </w:rPr>
            </w:pPr>
            <w:r>
              <w:rPr>
                <w:rFonts w:hint="eastAsia" w:ascii="宋体" w:hAnsi="宋体" w:eastAsia="宋体" w:cs="宋体"/>
                <w:kern w:val="0"/>
                <w:szCs w:val="21"/>
              </w:rPr>
              <w:t>同等学历加试：</w:t>
            </w:r>
          </w:p>
          <w:p>
            <w:pPr>
              <w:tabs>
                <w:tab w:val="left" w:pos="5580"/>
              </w:tabs>
              <w:snapToGrid w:val="0"/>
              <w:jc w:val="left"/>
              <w:rPr>
                <w:rFonts w:ascii="宋体" w:hAnsi="宋体" w:eastAsia="宋体" w:cs="宋体"/>
                <w:kern w:val="0"/>
                <w:szCs w:val="21"/>
              </w:rPr>
            </w:pPr>
            <w:r>
              <w:rPr>
                <w:rFonts w:hint="eastAsia" w:ascii="宋体" w:hAnsi="宋体" w:eastAsia="宋体" w:cs="宋体"/>
                <w:kern w:val="0"/>
                <w:szCs w:val="21"/>
              </w:rPr>
              <w:t>①水污染控制工程</w:t>
            </w:r>
          </w:p>
          <w:p>
            <w:pPr>
              <w:tabs>
                <w:tab w:val="left" w:pos="5580"/>
              </w:tabs>
              <w:snapToGrid w:val="0"/>
              <w:jc w:val="left"/>
              <w:rPr>
                <w:rFonts w:hint="eastAsia" w:ascii="宋体" w:hAnsi="宋体" w:cs="宋体"/>
                <w:kern w:val="0"/>
                <w:szCs w:val="21"/>
              </w:rPr>
            </w:pPr>
            <w:r>
              <w:rPr>
                <w:rFonts w:hint="eastAsia" w:ascii="宋体" w:hAnsi="宋体" w:eastAsia="宋体" w:cs="宋体"/>
                <w:kern w:val="0"/>
                <w:szCs w:val="21"/>
              </w:rPr>
              <w:t>②环境化学</w:t>
            </w:r>
          </w:p>
        </w:tc>
        <w:tc>
          <w:tcPr>
            <w:tcW w:w="1140" w:type="dxa"/>
            <w:vMerge w:val="restart"/>
            <w:tcBorders>
              <w:top w:val="dashed" w:color="auto" w:sz="4" w:space="0"/>
              <w:left w:val="dashed" w:color="auto" w:sz="4" w:space="0"/>
              <w:right w:val="single" w:color="auto" w:sz="4" w:space="0"/>
            </w:tcBorders>
            <w:vAlign w:val="center"/>
          </w:tcPr>
          <w:p>
            <w:pPr>
              <w:tabs>
                <w:tab w:val="left" w:pos="5580"/>
              </w:tabs>
              <w:spacing w:line="200" w:lineRule="atLeast"/>
              <w:jc w:val="center"/>
              <w:rPr>
                <w:rFonts w:hint="eastAsia" w:ascii="宋体" w:hAnsi="宋体" w:eastAsiaTheme="minorEastAsia"/>
                <w:lang w:eastAsia="zh-CN"/>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755" w:hRule="atLeast"/>
          <w:jc w:val="center"/>
        </w:trPr>
        <w:tc>
          <w:tcPr>
            <w:tcW w:w="2550" w:type="dxa"/>
            <w:vMerge w:val="continue"/>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eastAsia="宋体" w:cs="宋体"/>
                <w:color w:val="auto"/>
                <w:kern w:val="0"/>
                <w:szCs w:val="21"/>
                <w:lang w:val="en-US" w:eastAsia="zh-CN"/>
              </w:rPr>
            </w:pPr>
            <w:r>
              <w:rPr>
                <w:rFonts w:hint="eastAsia" w:ascii="宋体" w:hAnsi="宋体" w:eastAsia="宋体" w:cs="宋体"/>
                <w:bCs/>
                <w:kern w:val="0"/>
                <w:szCs w:val="21"/>
                <w:lang w:val="en-US" w:eastAsia="zh-CN"/>
              </w:rPr>
              <w:t>02</w:t>
            </w:r>
            <w:r>
              <w:rPr>
                <w:rFonts w:hint="eastAsia" w:ascii="宋体" w:hAnsi="宋体" w:eastAsia="宋体" w:cs="宋体"/>
                <w:bCs/>
                <w:kern w:val="0"/>
                <w:szCs w:val="21"/>
              </w:rPr>
              <w:t>水环境生态动力学研究与应用</w:t>
            </w:r>
          </w:p>
        </w:tc>
        <w:tc>
          <w:tcPr>
            <w:tcW w:w="1350" w:type="dxa"/>
            <w:vMerge w:val="continue"/>
            <w:tcBorders>
              <w:left w:val="dashed" w:color="auto" w:sz="4" w:space="0"/>
              <w:right w:val="dashed" w:color="auto" w:sz="4" w:space="0"/>
            </w:tcBorders>
            <w:vAlign w:val="center"/>
          </w:tcPr>
          <w:p>
            <w:pPr>
              <w:snapToGrid w:val="0"/>
              <w:jc w:val="left"/>
              <w:rPr>
                <w:rFonts w:hint="eastAsia" w:ascii="宋体" w:hAnsi="宋体"/>
                <w:szCs w:val="21"/>
              </w:rPr>
            </w:pPr>
          </w:p>
        </w:tc>
        <w:tc>
          <w:tcPr>
            <w:tcW w:w="262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96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860"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140" w:type="dxa"/>
            <w:vMerge w:val="continue"/>
            <w:tcBorders>
              <w:left w:val="dashed" w:color="auto" w:sz="4" w:space="0"/>
              <w:right w:val="single" w:color="auto" w:sz="4" w:space="0"/>
            </w:tcBorders>
            <w:vAlign w:val="center"/>
          </w:tcPr>
          <w:p>
            <w:pPr>
              <w:snapToGrid w:val="0"/>
              <w:jc w:val="left"/>
              <w:rPr>
                <w:rFonts w:hint="eastAsia" w:ascii="宋体" w:hAnsi="宋体"/>
              </w:rPr>
            </w:pPr>
          </w:p>
        </w:tc>
      </w:tr>
      <w:tr>
        <w:tblPrEx>
          <w:tblLayout w:type="fixed"/>
          <w:tblCellMar>
            <w:top w:w="0" w:type="dxa"/>
            <w:left w:w="108" w:type="dxa"/>
            <w:bottom w:w="0" w:type="dxa"/>
            <w:right w:w="108" w:type="dxa"/>
          </w:tblCellMar>
        </w:tblPrEx>
        <w:trPr>
          <w:trHeight w:val="542" w:hRule="atLeast"/>
          <w:jc w:val="center"/>
        </w:trPr>
        <w:tc>
          <w:tcPr>
            <w:tcW w:w="2550" w:type="dxa"/>
            <w:vMerge w:val="continue"/>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eastAsia="宋体" w:cs="宋体"/>
                <w:color w:val="auto"/>
                <w:kern w:val="0"/>
                <w:szCs w:val="21"/>
                <w:lang w:val="en-US" w:eastAsia="zh-CN"/>
              </w:rPr>
            </w:pPr>
            <w:r>
              <w:rPr>
                <w:rFonts w:hint="eastAsia" w:ascii="宋体" w:hAnsi="宋体" w:eastAsia="宋体" w:cs="宋体"/>
                <w:bCs/>
                <w:kern w:val="0"/>
                <w:szCs w:val="21"/>
                <w:lang w:val="en-US" w:eastAsia="zh-CN"/>
              </w:rPr>
              <w:t>03</w:t>
            </w:r>
            <w:r>
              <w:rPr>
                <w:rFonts w:hint="eastAsia" w:ascii="宋体" w:hAnsi="宋体" w:eastAsia="宋体" w:cs="宋体"/>
                <w:bCs/>
                <w:kern w:val="0"/>
                <w:szCs w:val="21"/>
              </w:rPr>
              <w:t>生态修复技术</w:t>
            </w:r>
          </w:p>
        </w:tc>
        <w:tc>
          <w:tcPr>
            <w:tcW w:w="1350" w:type="dxa"/>
            <w:vMerge w:val="continue"/>
            <w:tcBorders>
              <w:left w:val="dashed" w:color="auto" w:sz="4" w:space="0"/>
              <w:right w:val="dashed" w:color="auto" w:sz="4" w:space="0"/>
            </w:tcBorders>
            <w:vAlign w:val="center"/>
          </w:tcPr>
          <w:p>
            <w:pPr>
              <w:snapToGrid w:val="0"/>
              <w:jc w:val="left"/>
              <w:rPr>
                <w:rFonts w:hint="eastAsia" w:ascii="宋体" w:hAnsi="宋体"/>
                <w:szCs w:val="21"/>
              </w:rPr>
            </w:pPr>
          </w:p>
        </w:tc>
        <w:tc>
          <w:tcPr>
            <w:tcW w:w="262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96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860"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140" w:type="dxa"/>
            <w:vMerge w:val="continue"/>
            <w:tcBorders>
              <w:left w:val="dashed" w:color="auto" w:sz="4" w:space="0"/>
              <w:right w:val="single" w:color="auto" w:sz="4" w:space="0"/>
            </w:tcBorders>
            <w:vAlign w:val="center"/>
          </w:tcPr>
          <w:p>
            <w:pPr>
              <w:snapToGrid w:val="0"/>
              <w:jc w:val="left"/>
              <w:rPr>
                <w:rFonts w:hint="eastAsia" w:ascii="宋体" w:hAnsi="宋体"/>
              </w:rPr>
            </w:pPr>
          </w:p>
        </w:tc>
      </w:tr>
      <w:tr>
        <w:tblPrEx>
          <w:tblLayout w:type="fixed"/>
          <w:tblCellMar>
            <w:top w:w="0" w:type="dxa"/>
            <w:left w:w="108" w:type="dxa"/>
            <w:bottom w:w="0" w:type="dxa"/>
            <w:right w:w="108" w:type="dxa"/>
          </w:tblCellMar>
        </w:tblPrEx>
        <w:trPr>
          <w:trHeight w:val="755" w:hRule="atLeast"/>
          <w:jc w:val="center"/>
        </w:trPr>
        <w:tc>
          <w:tcPr>
            <w:tcW w:w="2550" w:type="dxa"/>
            <w:vMerge w:val="continue"/>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eastAsia="宋体" w:cs="宋体"/>
                <w:color w:val="auto"/>
                <w:kern w:val="0"/>
                <w:szCs w:val="21"/>
                <w:lang w:val="en-US" w:eastAsia="zh-CN"/>
              </w:rPr>
            </w:pPr>
            <w:r>
              <w:rPr>
                <w:rFonts w:hint="eastAsia" w:ascii="宋体" w:hAnsi="宋体" w:eastAsia="宋体" w:cs="宋体"/>
                <w:bCs/>
                <w:kern w:val="0"/>
                <w:szCs w:val="21"/>
                <w:lang w:val="en-US" w:eastAsia="zh-CN"/>
              </w:rPr>
              <w:t>04</w:t>
            </w:r>
            <w:r>
              <w:rPr>
                <w:rFonts w:hint="eastAsia" w:ascii="宋体" w:hAnsi="宋体" w:eastAsia="宋体" w:cs="宋体"/>
                <w:bCs/>
                <w:kern w:val="0"/>
                <w:szCs w:val="21"/>
              </w:rPr>
              <w:t>环境管理与信息技术</w:t>
            </w:r>
          </w:p>
        </w:tc>
        <w:tc>
          <w:tcPr>
            <w:tcW w:w="1350" w:type="dxa"/>
            <w:vMerge w:val="continue"/>
            <w:tcBorders>
              <w:left w:val="dashed" w:color="auto" w:sz="4" w:space="0"/>
              <w:right w:val="dashed" w:color="auto" w:sz="4" w:space="0"/>
            </w:tcBorders>
            <w:vAlign w:val="center"/>
          </w:tcPr>
          <w:p>
            <w:pPr>
              <w:snapToGrid w:val="0"/>
              <w:jc w:val="left"/>
              <w:rPr>
                <w:rFonts w:hint="eastAsia" w:ascii="宋体" w:hAnsi="宋体"/>
                <w:szCs w:val="21"/>
              </w:rPr>
            </w:pPr>
          </w:p>
        </w:tc>
        <w:tc>
          <w:tcPr>
            <w:tcW w:w="262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96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860"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140" w:type="dxa"/>
            <w:vMerge w:val="continue"/>
            <w:tcBorders>
              <w:left w:val="dashed" w:color="auto" w:sz="4" w:space="0"/>
              <w:right w:val="single" w:color="auto" w:sz="4" w:space="0"/>
            </w:tcBorders>
            <w:vAlign w:val="center"/>
          </w:tcPr>
          <w:p>
            <w:pPr>
              <w:snapToGrid w:val="0"/>
              <w:jc w:val="left"/>
              <w:rPr>
                <w:rFonts w:hint="eastAsia" w:ascii="宋体" w:hAnsi="宋体"/>
              </w:rPr>
            </w:pPr>
          </w:p>
        </w:tc>
      </w:tr>
      <w:tr>
        <w:tblPrEx>
          <w:tblLayout w:type="fixed"/>
          <w:tblCellMar>
            <w:top w:w="0" w:type="dxa"/>
            <w:left w:w="108" w:type="dxa"/>
            <w:bottom w:w="0" w:type="dxa"/>
            <w:right w:w="108" w:type="dxa"/>
          </w:tblCellMar>
        </w:tblPrEx>
        <w:trPr>
          <w:trHeight w:val="845" w:hRule="atLeast"/>
          <w:jc w:val="center"/>
        </w:trPr>
        <w:tc>
          <w:tcPr>
            <w:tcW w:w="2550" w:type="dxa"/>
            <w:vMerge w:val="continue"/>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eastAsia="宋体" w:cs="宋体"/>
                <w:color w:val="auto"/>
                <w:kern w:val="0"/>
                <w:szCs w:val="21"/>
                <w:lang w:val="en-US" w:eastAsia="zh-CN"/>
              </w:rPr>
            </w:pPr>
            <w:r>
              <w:rPr>
                <w:rFonts w:hint="eastAsia" w:ascii="宋体" w:hAnsi="宋体" w:eastAsia="宋体" w:cs="宋体"/>
                <w:bCs/>
                <w:kern w:val="0"/>
                <w:szCs w:val="21"/>
                <w:lang w:val="en-US" w:eastAsia="zh-CN"/>
              </w:rPr>
              <w:t>05</w:t>
            </w:r>
            <w:r>
              <w:rPr>
                <w:rFonts w:hint="eastAsia" w:ascii="宋体" w:hAnsi="宋体" w:eastAsia="宋体" w:cs="宋体"/>
                <w:bCs/>
                <w:kern w:val="0"/>
                <w:szCs w:val="21"/>
              </w:rPr>
              <w:t>环境新材料及应用技术</w:t>
            </w:r>
          </w:p>
        </w:tc>
        <w:tc>
          <w:tcPr>
            <w:tcW w:w="1350" w:type="dxa"/>
            <w:vMerge w:val="continue"/>
            <w:tcBorders>
              <w:left w:val="dashed" w:color="auto" w:sz="4" w:space="0"/>
              <w:bottom w:val="dashed" w:color="auto" w:sz="4" w:space="0"/>
              <w:right w:val="dashed" w:color="auto" w:sz="4" w:space="0"/>
            </w:tcBorders>
            <w:vAlign w:val="center"/>
          </w:tcPr>
          <w:p>
            <w:pPr>
              <w:snapToGrid w:val="0"/>
              <w:jc w:val="left"/>
              <w:rPr>
                <w:rFonts w:hint="eastAsia" w:ascii="宋体" w:hAnsi="宋体"/>
                <w:szCs w:val="21"/>
              </w:rPr>
            </w:pPr>
          </w:p>
        </w:tc>
        <w:tc>
          <w:tcPr>
            <w:tcW w:w="262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96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860"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140" w:type="dxa"/>
            <w:vMerge w:val="continue"/>
            <w:tcBorders>
              <w:left w:val="dashed" w:color="auto" w:sz="4" w:space="0"/>
              <w:bottom w:val="dashed" w:color="auto" w:sz="4" w:space="0"/>
              <w:right w:val="single" w:color="auto" w:sz="4" w:space="0"/>
            </w:tcBorders>
            <w:vAlign w:val="center"/>
          </w:tcPr>
          <w:p>
            <w:pPr>
              <w:snapToGrid w:val="0"/>
              <w:jc w:val="left"/>
              <w:rPr>
                <w:rFonts w:hint="eastAsia" w:ascii="宋体" w:hAnsi="宋体"/>
              </w:rPr>
            </w:pPr>
          </w:p>
        </w:tc>
      </w:tr>
      <w:tr>
        <w:tblPrEx>
          <w:tblLayout w:type="fixed"/>
          <w:tblCellMar>
            <w:top w:w="0" w:type="dxa"/>
            <w:left w:w="108" w:type="dxa"/>
            <w:bottom w:w="0" w:type="dxa"/>
            <w:right w:w="108" w:type="dxa"/>
          </w:tblCellMar>
        </w:tblPrEx>
        <w:trPr>
          <w:trHeight w:val="479"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tabs>
                <w:tab w:val="left" w:pos="5580"/>
              </w:tabs>
              <w:spacing w:line="200" w:lineRule="atLeast"/>
              <w:jc w:val="left"/>
              <w:rPr>
                <w:rFonts w:hint="eastAsia" w:ascii="黑体" w:hAnsi="黑体" w:eastAsia="黑体" w:cs="黑体"/>
                <w:b w:val="0"/>
                <w:bCs/>
                <w:color w:val="auto"/>
                <w:kern w:val="0"/>
                <w:sz w:val="21"/>
                <w:szCs w:val="21"/>
              </w:rPr>
            </w:pPr>
            <w:r>
              <w:rPr>
                <w:rFonts w:hint="eastAsia" w:ascii="黑体" w:hAnsi="黑体" w:eastAsia="黑体" w:cs="黑体"/>
                <w:b/>
                <w:bCs w:val="0"/>
                <w:color w:val="auto"/>
                <w:kern w:val="0"/>
                <w:sz w:val="28"/>
                <w:szCs w:val="28"/>
              </w:rPr>
              <w:t>01</w:t>
            </w:r>
            <w:r>
              <w:rPr>
                <w:rFonts w:hint="eastAsia" w:ascii="黑体" w:hAnsi="黑体" w:eastAsia="黑体" w:cs="黑体"/>
                <w:b/>
                <w:bCs w:val="0"/>
                <w:color w:val="auto"/>
                <w:kern w:val="0"/>
                <w:sz w:val="28"/>
                <w:szCs w:val="28"/>
                <w:lang w:val="en-US" w:eastAsia="zh-CN"/>
              </w:rPr>
              <w:t>2</w:t>
            </w:r>
            <w:r>
              <w:rPr>
                <w:rFonts w:hint="eastAsia" w:ascii="黑体" w:hAnsi="黑体" w:eastAsia="黑体" w:cs="黑体"/>
                <w:b/>
                <w:bCs w:val="0"/>
                <w:color w:val="auto"/>
                <w:kern w:val="0"/>
                <w:sz w:val="28"/>
                <w:szCs w:val="28"/>
              </w:rPr>
              <w:t xml:space="preserve"> 机电</w:t>
            </w:r>
            <w:r>
              <w:rPr>
                <w:rFonts w:hint="eastAsia" w:ascii="黑体" w:hAnsi="黑体" w:eastAsia="黑体" w:cs="黑体"/>
                <w:b/>
                <w:bCs w:val="0"/>
                <w:color w:val="auto"/>
                <w:kern w:val="0"/>
                <w:sz w:val="28"/>
                <w:szCs w:val="28"/>
                <w:lang w:eastAsia="zh-CN"/>
              </w:rPr>
              <w:t>工程</w:t>
            </w:r>
            <w:r>
              <w:rPr>
                <w:rFonts w:hint="eastAsia" w:ascii="黑体" w:hAnsi="黑体" w:eastAsia="黑体" w:cs="黑体"/>
                <w:b/>
                <w:bCs w:val="0"/>
                <w:color w:val="auto"/>
                <w:kern w:val="0"/>
                <w:sz w:val="28"/>
                <w:szCs w:val="28"/>
              </w:rPr>
              <w:t>学院（0577-86689167）</w:t>
            </w:r>
          </w:p>
        </w:tc>
      </w:tr>
      <w:tr>
        <w:tblPrEx>
          <w:tblLayout w:type="fixed"/>
          <w:tblCellMar>
            <w:top w:w="0" w:type="dxa"/>
            <w:left w:w="108" w:type="dxa"/>
            <w:bottom w:w="0" w:type="dxa"/>
            <w:right w:w="108" w:type="dxa"/>
          </w:tblCellMar>
        </w:tblPrEx>
        <w:trPr>
          <w:trHeight w:val="407"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黑体" w:hAnsi="黑体" w:eastAsia="黑体" w:cs="黑体"/>
                <w:b w:val="0"/>
                <w:bCs/>
                <w:color w:val="auto"/>
                <w:kern w:val="0"/>
                <w:sz w:val="21"/>
                <w:szCs w:val="21"/>
                <w:lang w:val="en-US" w:eastAsia="zh-CN"/>
              </w:rPr>
            </w:pPr>
            <w:r>
              <w:rPr>
                <w:rFonts w:hint="eastAsia" w:ascii="宋体" w:hAnsi="宋体" w:cs="宋体"/>
                <w:b/>
                <w:color w:val="auto"/>
                <w:kern w:val="0"/>
                <w:szCs w:val="21"/>
                <w:lang w:val="en-US" w:eastAsia="zh-CN"/>
              </w:rPr>
              <w:t>0852工程</w:t>
            </w:r>
          </w:p>
        </w:tc>
      </w:tr>
      <w:tr>
        <w:tblPrEx>
          <w:tblLayout w:type="fixed"/>
          <w:tblCellMar>
            <w:top w:w="0" w:type="dxa"/>
            <w:left w:w="108" w:type="dxa"/>
            <w:bottom w:w="0" w:type="dxa"/>
            <w:right w:w="108" w:type="dxa"/>
          </w:tblCellMar>
        </w:tblPrEx>
        <w:trPr>
          <w:trHeight w:val="491"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085</w:t>
            </w:r>
            <w:r>
              <w:rPr>
                <w:rFonts w:hint="eastAsia" w:ascii="宋体" w:hAnsi="宋体" w:cs="宋体"/>
                <w:b/>
                <w:bCs/>
                <w:color w:val="auto"/>
                <w:kern w:val="0"/>
                <w:szCs w:val="21"/>
                <w:lang w:val="en-US" w:eastAsia="zh-CN"/>
              </w:rPr>
              <w:t>201</w:t>
            </w:r>
            <w:r>
              <w:rPr>
                <w:rFonts w:hint="eastAsia" w:ascii="宋体" w:hAnsi="宋体" w:cs="宋体"/>
                <w:b/>
                <w:bCs/>
                <w:color w:val="auto"/>
                <w:kern w:val="0"/>
                <w:szCs w:val="21"/>
              </w:rPr>
              <w:t>机械工程</w:t>
            </w:r>
          </w:p>
          <w:p>
            <w:pPr>
              <w:jc w:val="left"/>
              <w:rPr>
                <w:rFonts w:hint="eastAsia" w:ascii="宋体" w:hAnsi="宋体" w:cs="宋体"/>
                <w:b/>
                <w:bCs/>
                <w:color w:val="auto"/>
                <w:kern w:val="0"/>
                <w:szCs w:val="21"/>
                <w:lang w:val="en-US" w:eastAsia="zh-CN"/>
              </w:rPr>
            </w:pPr>
          </w:p>
        </w:tc>
        <w:tc>
          <w:tcPr>
            <w:tcW w:w="2190" w:type="dxa"/>
            <w:gridSpan w:val="2"/>
            <w:tcBorders>
              <w:top w:val="dashed" w:color="auto" w:sz="4" w:space="0"/>
              <w:left w:val="dashed" w:color="auto" w:sz="4" w:space="0"/>
              <w:bottom w:val="double"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cstheme="minorEastAsia"/>
                <w:b w:val="0"/>
                <w:bCs/>
                <w:sz w:val="21"/>
                <w:szCs w:val="21"/>
                <w:lang w:val="en-US" w:eastAsia="zh-CN"/>
              </w:rPr>
              <w:t>00</w:t>
            </w:r>
            <w:r>
              <w:rPr>
                <w:rFonts w:hint="eastAsia" w:asciiTheme="minorEastAsia" w:hAnsiTheme="minorEastAsia" w:eastAsiaTheme="minorEastAsia" w:cstheme="minorEastAsia"/>
                <w:b w:val="0"/>
                <w:bCs/>
                <w:sz w:val="21"/>
                <w:szCs w:val="21"/>
                <w:lang w:eastAsia="zh-CN"/>
              </w:rPr>
              <w:t>不区分研究方向</w:t>
            </w:r>
          </w:p>
        </w:tc>
        <w:tc>
          <w:tcPr>
            <w:tcW w:w="1350" w:type="dxa"/>
            <w:tcBorders>
              <w:top w:val="dashed" w:color="auto" w:sz="4" w:space="0"/>
              <w:left w:val="dashed" w:color="auto" w:sz="4" w:space="0"/>
              <w:bottom w:val="double" w:color="auto" w:sz="4" w:space="0"/>
              <w:right w:val="dashed" w:color="auto" w:sz="4" w:space="0"/>
            </w:tcBorders>
            <w:vAlign w:val="center"/>
          </w:tcPr>
          <w:p>
            <w:pPr>
              <w:ind w:firstLine="210" w:firstLineChars="100"/>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kern w:val="0"/>
                <w:sz w:val="21"/>
                <w:szCs w:val="21"/>
              </w:rPr>
              <w:t>专业硕士</w:t>
            </w:r>
          </w:p>
        </w:tc>
        <w:tc>
          <w:tcPr>
            <w:tcW w:w="2625" w:type="dxa"/>
            <w:tcBorders>
              <w:top w:val="dashed" w:color="auto" w:sz="4" w:space="0"/>
              <w:left w:val="dashed" w:color="auto" w:sz="4" w:space="0"/>
              <w:bottom w:val="double" w:color="auto" w:sz="4" w:space="0"/>
              <w:right w:val="dashed" w:color="auto" w:sz="4" w:space="0"/>
            </w:tcBorders>
            <w:vAlign w:val="center"/>
          </w:tcPr>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①101思想政治理论</w:t>
            </w:r>
            <w:r>
              <w:rPr>
                <w:rFonts w:hint="eastAsia" w:ascii="宋体" w:hAnsi="宋体" w:eastAsia="宋体" w:cs="宋体"/>
                <w:b w:val="0"/>
                <w:bCs w:val="0"/>
                <w:kern w:val="0"/>
                <w:sz w:val="21"/>
                <w:szCs w:val="21"/>
              </w:rPr>
              <w:t>▲</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②204英语二</w:t>
            </w:r>
            <w:r>
              <w:rPr>
                <w:rFonts w:hint="eastAsia" w:ascii="宋体" w:hAnsi="宋体" w:eastAsia="宋体" w:cs="宋体"/>
                <w:b w:val="0"/>
                <w:bCs w:val="0"/>
                <w:kern w:val="0"/>
                <w:sz w:val="21"/>
                <w:szCs w:val="21"/>
              </w:rPr>
              <w:t>▲</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③302数学二</w:t>
            </w:r>
            <w:r>
              <w:rPr>
                <w:rFonts w:hint="eastAsia" w:ascii="宋体" w:hAnsi="宋体" w:eastAsia="宋体" w:cs="宋体"/>
                <w:b w:val="0"/>
                <w:bCs w:val="0"/>
                <w:kern w:val="0"/>
                <w:sz w:val="21"/>
                <w:szCs w:val="21"/>
              </w:rPr>
              <w:t>▲</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④</w:t>
            </w:r>
            <w:r>
              <w:rPr>
                <w:rFonts w:hint="eastAsia" w:asciiTheme="minorEastAsia" w:hAnsiTheme="minorEastAsia" w:cstheme="minorEastAsia"/>
                <w:b w:val="0"/>
                <w:bCs/>
                <w:color w:val="333333"/>
                <w:kern w:val="0"/>
                <w:sz w:val="21"/>
                <w:szCs w:val="21"/>
                <w:lang w:val="en-US" w:eastAsia="zh-CN"/>
              </w:rPr>
              <w:t>828</w:t>
            </w:r>
            <w:r>
              <w:rPr>
                <w:rFonts w:hint="eastAsia" w:asciiTheme="minorEastAsia" w:hAnsiTheme="minorEastAsia" w:eastAsiaTheme="minorEastAsia" w:cstheme="minorEastAsia"/>
                <w:b w:val="0"/>
                <w:bCs/>
                <w:color w:val="333333"/>
                <w:kern w:val="0"/>
                <w:sz w:val="21"/>
                <w:szCs w:val="21"/>
              </w:rPr>
              <w:t>材料力学</w:t>
            </w:r>
            <w:r>
              <w:rPr>
                <w:rFonts w:hint="eastAsia" w:ascii="宋体" w:hAnsi="宋体"/>
                <w:b w:val="0"/>
                <w:bCs/>
                <w:szCs w:val="21"/>
              </w:rPr>
              <w:t>Ⅰ</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或82</w:t>
            </w:r>
            <w:r>
              <w:rPr>
                <w:rFonts w:hint="eastAsia" w:asciiTheme="minorEastAsia" w:hAnsiTheme="minorEastAsia" w:cstheme="minorEastAsia"/>
                <w:b w:val="0"/>
                <w:bCs/>
                <w:color w:val="333333"/>
                <w:kern w:val="0"/>
                <w:sz w:val="21"/>
                <w:szCs w:val="21"/>
                <w:lang w:val="en-US" w:eastAsia="zh-CN"/>
              </w:rPr>
              <w:t>9</w:t>
            </w:r>
            <w:r>
              <w:rPr>
                <w:rFonts w:hint="eastAsia" w:asciiTheme="minorEastAsia" w:hAnsiTheme="minorEastAsia" w:eastAsiaTheme="minorEastAsia" w:cstheme="minorEastAsia"/>
                <w:b w:val="0"/>
                <w:bCs/>
                <w:color w:val="333333"/>
                <w:kern w:val="0"/>
                <w:sz w:val="21"/>
                <w:szCs w:val="21"/>
              </w:rPr>
              <w:t>机械原理</w:t>
            </w:r>
          </w:p>
          <w:p>
            <w:pPr>
              <w:rPr>
                <w:rFonts w:hint="eastAsia" w:asciiTheme="minorEastAsia" w:hAnsiTheme="minorEastAsia" w:eastAsiaTheme="minorEastAsia" w:cstheme="minorEastAsia"/>
                <w:b w:val="0"/>
                <w:bCs/>
                <w:color w:val="auto"/>
                <w:sz w:val="21"/>
                <w:szCs w:val="21"/>
              </w:rPr>
            </w:pPr>
          </w:p>
        </w:tc>
        <w:tc>
          <w:tcPr>
            <w:tcW w:w="1965" w:type="dxa"/>
            <w:tcBorders>
              <w:top w:val="dashed" w:color="auto" w:sz="4" w:space="0"/>
              <w:left w:val="dashed" w:color="auto" w:sz="4" w:space="0"/>
              <w:bottom w:val="double" w:color="auto" w:sz="4" w:space="0"/>
              <w:right w:val="dashed" w:color="auto" w:sz="4" w:space="0"/>
            </w:tcBorders>
            <w:vAlign w:val="center"/>
          </w:tcPr>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机械工程复试：（任选一门）</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机械设计或机械制造技术基础或电子技术或工程材料与成型技术基础</w:t>
            </w:r>
          </w:p>
        </w:tc>
        <w:tc>
          <w:tcPr>
            <w:tcW w:w="1860" w:type="dxa"/>
            <w:tcBorders>
              <w:top w:val="dashed" w:color="auto" w:sz="4" w:space="0"/>
              <w:left w:val="dashed" w:color="auto" w:sz="4" w:space="0"/>
              <w:bottom w:val="double" w:color="auto" w:sz="4" w:space="0"/>
              <w:right w:val="dashed"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同等学力加试：</w:t>
            </w:r>
          </w:p>
          <w:p>
            <w:pPr>
              <w:adjustRightInd w:val="0"/>
              <w:snapToGrid w:val="0"/>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①工程图学</w:t>
            </w:r>
          </w:p>
          <w:p>
            <w:pPr>
              <w:adjustRightInd w:val="0"/>
              <w:snapToGrid w:val="0"/>
              <w:spacing w:line="360" w:lineRule="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sz w:val="21"/>
                <w:szCs w:val="21"/>
              </w:rPr>
              <w:t>②电工技术</w:t>
            </w:r>
          </w:p>
        </w:tc>
        <w:tc>
          <w:tcPr>
            <w:tcW w:w="1140" w:type="dxa"/>
            <w:tcBorders>
              <w:top w:val="dashed" w:color="auto" w:sz="4" w:space="0"/>
              <w:left w:val="dashed" w:color="auto" w:sz="4" w:space="0"/>
              <w:bottom w:val="double" w:color="auto" w:sz="4" w:space="0"/>
              <w:right w:val="single" w:color="auto" w:sz="4" w:space="0"/>
            </w:tcBorders>
            <w:vAlign w:val="center"/>
          </w:tcPr>
          <w:p>
            <w:pPr>
              <w:adjustRightInd w:val="0"/>
              <w:snapToGrid w:val="0"/>
              <w:spacing w:line="360" w:lineRule="auto"/>
              <w:ind w:firstLine="420" w:firstLineChars="200"/>
              <w:jc w:val="both"/>
              <w:rPr>
                <w:rFonts w:hint="eastAsia" w:asciiTheme="minorEastAsia" w:hAnsiTheme="minorEastAsia" w:eastAsiaTheme="minorEastAsia" w:cstheme="minorEastAsia"/>
                <w:b w:val="0"/>
                <w:bCs/>
                <w:sz w:val="21"/>
                <w:szCs w:val="21"/>
                <w:lang w:eastAsia="zh-CN"/>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524" w:hRule="atLeast"/>
          <w:jc w:val="center"/>
        </w:trPr>
        <w:tc>
          <w:tcPr>
            <w:tcW w:w="13680" w:type="dxa"/>
            <w:gridSpan w:val="8"/>
            <w:tcBorders>
              <w:top w:val="double" w:color="auto" w:sz="4" w:space="0"/>
              <w:left w:val="single" w:color="auto" w:sz="4" w:space="0"/>
              <w:bottom w:val="dashSmallGap" w:color="auto" w:sz="4" w:space="0"/>
              <w:right w:val="single" w:color="auto" w:sz="4" w:space="0"/>
            </w:tcBorders>
            <w:shd w:val="clear" w:color="auto" w:fill="BEBEBE" w:themeFill="background1" w:themeFillShade="BF"/>
            <w:vAlign w:val="center"/>
          </w:tcPr>
          <w:p>
            <w:pPr>
              <w:tabs>
                <w:tab w:val="left" w:pos="5580"/>
              </w:tabs>
              <w:spacing w:line="200" w:lineRule="atLeast"/>
              <w:jc w:val="left"/>
              <w:rPr>
                <w:rFonts w:hint="eastAsia" w:asciiTheme="minorEastAsia" w:hAnsiTheme="minorEastAsia" w:eastAsiaTheme="minorEastAsia" w:cstheme="minorEastAsia"/>
                <w:b/>
                <w:bCs w:val="0"/>
                <w:color w:val="auto"/>
                <w:kern w:val="0"/>
                <w:sz w:val="21"/>
                <w:szCs w:val="21"/>
              </w:rPr>
            </w:pPr>
            <w:r>
              <w:rPr>
                <w:rFonts w:hint="eastAsia" w:ascii="黑体" w:hAnsi="黑体" w:eastAsia="黑体" w:cs="黑体"/>
                <w:b/>
                <w:bCs w:val="0"/>
                <w:color w:val="auto"/>
                <w:kern w:val="0"/>
                <w:sz w:val="28"/>
                <w:szCs w:val="28"/>
              </w:rPr>
              <w:t>01</w:t>
            </w:r>
            <w:r>
              <w:rPr>
                <w:rFonts w:hint="eastAsia" w:ascii="黑体" w:hAnsi="黑体" w:eastAsia="黑体" w:cs="黑体"/>
                <w:b/>
                <w:bCs w:val="0"/>
                <w:color w:val="auto"/>
                <w:kern w:val="0"/>
                <w:sz w:val="28"/>
                <w:szCs w:val="28"/>
                <w:lang w:val="en-US" w:eastAsia="zh-CN"/>
              </w:rPr>
              <w:t>3</w:t>
            </w:r>
            <w:r>
              <w:rPr>
                <w:rFonts w:hint="eastAsia" w:ascii="黑体" w:hAnsi="黑体" w:eastAsia="黑体" w:cs="黑体"/>
                <w:b/>
                <w:bCs w:val="0"/>
                <w:color w:val="auto"/>
                <w:kern w:val="0"/>
                <w:sz w:val="28"/>
                <w:szCs w:val="28"/>
              </w:rPr>
              <w:t>建筑工程学院（0577—86689626）</w:t>
            </w:r>
          </w:p>
        </w:tc>
      </w:tr>
      <w:tr>
        <w:tblPrEx>
          <w:tblLayout w:type="fixed"/>
          <w:tblCellMar>
            <w:top w:w="0" w:type="dxa"/>
            <w:left w:w="108" w:type="dxa"/>
            <w:bottom w:w="0" w:type="dxa"/>
            <w:right w:w="108" w:type="dxa"/>
          </w:tblCellMar>
        </w:tblPrEx>
        <w:trPr>
          <w:trHeight w:val="433" w:hRule="atLeast"/>
          <w:jc w:val="center"/>
        </w:trPr>
        <w:tc>
          <w:tcPr>
            <w:tcW w:w="13680" w:type="dxa"/>
            <w:gridSpan w:val="8"/>
            <w:tcBorders>
              <w:top w:val="dashSmallGap" w:color="auto" w:sz="4" w:space="0"/>
              <w:left w:val="single" w:color="auto" w:sz="4" w:space="0"/>
              <w:bottom w:val="dashSmallGap"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Theme="minorEastAsia" w:hAnsiTheme="minorEastAsia" w:eastAsiaTheme="minorEastAsia" w:cstheme="minorEastAsia"/>
                <w:b/>
                <w:bCs w:val="0"/>
                <w:color w:val="auto"/>
                <w:kern w:val="0"/>
                <w:sz w:val="21"/>
                <w:szCs w:val="21"/>
                <w:lang w:val="en-US" w:eastAsia="zh-CN"/>
              </w:rPr>
            </w:pPr>
            <w:r>
              <w:rPr>
                <w:rFonts w:hint="eastAsia" w:asciiTheme="minorEastAsia" w:hAnsiTheme="minorEastAsia" w:eastAsiaTheme="minorEastAsia" w:cstheme="minorEastAsia"/>
                <w:b/>
                <w:color w:val="auto"/>
                <w:kern w:val="0"/>
                <w:sz w:val="21"/>
                <w:szCs w:val="21"/>
                <w:lang w:val="en-US" w:eastAsia="zh-CN"/>
              </w:rPr>
              <w:t>08</w:t>
            </w:r>
            <w:r>
              <w:rPr>
                <w:rFonts w:hint="eastAsia" w:asciiTheme="minorEastAsia" w:hAnsiTheme="minorEastAsia" w:cstheme="minorEastAsia"/>
                <w:b/>
                <w:color w:val="auto"/>
                <w:kern w:val="0"/>
                <w:sz w:val="21"/>
                <w:szCs w:val="21"/>
                <w:lang w:val="en-US" w:eastAsia="zh-CN"/>
              </w:rPr>
              <w:t>52工程</w:t>
            </w:r>
          </w:p>
        </w:tc>
      </w:tr>
      <w:tr>
        <w:tblPrEx>
          <w:tblLayout w:type="fixed"/>
          <w:tblCellMar>
            <w:top w:w="0" w:type="dxa"/>
            <w:left w:w="108" w:type="dxa"/>
            <w:bottom w:w="0" w:type="dxa"/>
            <w:right w:w="108" w:type="dxa"/>
          </w:tblCellMar>
        </w:tblPrEx>
        <w:trPr>
          <w:trHeight w:val="317" w:hRule="atLeast"/>
          <w:jc w:val="center"/>
        </w:trPr>
        <w:tc>
          <w:tcPr>
            <w:tcW w:w="2550" w:type="dxa"/>
            <w:tcBorders>
              <w:top w:val="dashSmallGap" w:color="auto" w:sz="4" w:space="0"/>
              <w:left w:val="single" w:color="auto" w:sz="4" w:space="0"/>
              <w:bottom w:val="double" w:color="auto" w:sz="4" w:space="0"/>
              <w:right w:val="dashSmallGap" w:color="auto" w:sz="4" w:space="0"/>
            </w:tcBorders>
            <w:vAlign w:val="center"/>
          </w:tcPr>
          <w:p>
            <w:pPr>
              <w:jc w:val="left"/>
              <w:rPr>
                <w:rFonts w:hint="eastAsia" w:ascii="宋体" w:hAnsi="宋体" w:cs="宋体"/>
                <w:color w:val="auto"/>
                <w:kern w:val="0"/>
                <w:szCs w:val="21"/>
              </w:rPr>
            </w:pPr>
            <w:r>
              <w:rPr>
                <w:rFonts w:hint="eastAsia" w:ascii="宋体" w:hAnsi="宋体" w:cs="宋体"/>
                <w:b/>
                <w:kern w:val="0"/>
                <w:szCs w:val="21"/>
              </w:rPr>
              <w:t>085</w:t>
            </w:r>
            <w:r>
              <w:rPr>
                <w:rFonts w:hint="eastAsia" w:ascii="宋体" w:hAnsi="宋体" w:cs="宋体"/>
                <w:b/>
                <w:kern w:val="0"/>
                <w:szCs w:val="21"/>
                <w:lang w:val="en-US" w:eastAsia="zh-CN"/>
              </w:rPr>
              <w:t>213</w:t>
            </w:r>
            <w:r>
              <w:rPr>
                <w:rFonts w:hint="eastAsia" w:ascii="宋体" w:hAnsi="宋体" w:cs="宋体"/>
                <w:b/>
                <w:kern w:val="0"/>
                <w:szCs w:val="21"/>
              </w:rPr>
              <w:t>建筑与土木工程</w:t>
            </w:r>
          </w:p>
        </w:tc>
        <w:tc>
          <w:tcPr>
            <w:tcW w:w="2190" w:type="dxa"/>
            <w:gridSpan w:val="2"/>
            <w:tcBorders>
              <w:top w:val="dashSmallGap" w:color="auto" w:sz="4" w:space="0"/>
              <w:left w:val="dashSmallGap" w:color="auto" w:sz="4" w:space="0"/>
              <w:bottom w:val="double" w:color="auto" w:sz="4" w:space="0"/>
              <w:right w:val="dashSmallGap" w:color="auto" w:sz="4" w:space="0"/>
            </w:tcBorders>
            <w:vAlign w:val="center"/>
          </w:tcPr>
          <w:p>
            <w:pPr>
              <w:widowControl/>
              <w:spacing w:before="100" w:beforeAutospacing="1" w:after="100" w:afterAutospacing="1"/>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cstheme="minorEastAsia"/>
                <w:sz w:val="21"/>
                <w:szCs w:val="21"/>
                <w:lang w:val="en-US" w:eastAsia="zh-CN"/>
              </w:rPr>
              <w:t>00</w:t>
            </w:r>
            <w:r>
              <w:rPr>
                <w:rFonts w:hint="eastAsia" w:asciiTheme="minorEastAsia" w:hAnsiTheme="minorEastAsia" w:eastAsiaTheme="minorEastAsia" w:cstheme="minorEastAsia"/>
                <w:sz w:val="21"/>
                <w:szCs w:val="21"/>
                <w:lang w:eastAsia="zh-CN"/>
              </w:rPr>
              <w:t>不区分研究方向</w:t>
            </w:r>
          </w:p>
        </w:tc>
        <w:tc>
          <w:tcPr>
            <w:tcW w:w="1350" w:type="dxa"/>
            <w:tcBorders>
              <w:top w:val="dashSmallGap" w:color="auto" w:sz="4" w:space="0"/>
              <w:left w:val="dashSmallGap" w:color="auto" w:sz="4" w:space="0"/>
              <w:bottom w:val="double" w:color="auto" w:sz="4" w:space="0"/>
              <w:right w:val="dashSmallGap" w:color="auto" w:sz="4" w:space="0"/>
            </w:tcBorders>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val="0"/>
                <w:bCs w:val="0"/>
                <w:kern w:val="0"/>
                <w:sz w:val="21"/>
                <w:szCs w:val="21"/>
              </w:rPr>
              <w:t>专业硕士</w:t>
            </w:r>
          </w:p>
        </w:tc>
        <w:tc>
          <w:tcPr>
            <w:tcW w:w="2625" w:type="dxa"/>
            <w:tcBorders>
              <w:top w:val="dashSmallGap" w:color="auto" w:sz="4" w:space="0"/>
              <w:left w:val="dashSmallGap" w:color="auto" w:sz="4" w:space="0"/>
              <w:bottom w:val="double" w:color="auto" w:sz="4" w:space="0"/>
              <w:right w:val="dashSmallGap"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①101思想政治理论</w:t>
            </w:r>
            <w:r>
              <w:rPr>
                <w:rFonts w:hint="eastAsia" w:ascii="宋体" w:hAnsi="宋体" w:eastAsia="宋体" w:cs="宋体"/>
                <w:b w:val="0"/>
                <w:bCs w:val="0"/>
                <w:kern w:val="0"/>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②204英语二</w:t>
            </w:r>
            <w:r>
              <w:rPr>
                <w:rFonts w:hint="eastAsia" w:ascii="宋体" w:hAnsi="宋体" w:eastAsia="宋体" w:cs="宋体"/>
                <w:b w:val="0"/>
                <w:bCs w:val="0"/>
                <w:kern w:val="0"/>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③302数学二</w:t>
            </w:r>
            <w:r>
              <w:rPr>
                <w:rFonts w:hint="eastAsia" w:ascii="宋体" w:hAnsi="宋体" w:eastAsia="宋体" w:cs="宋体"/>
                <w:b w:val="0"/>
                <w:bCs w:val="0"/>
                <w:kern w:val="0"/>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333333"/>
                <w:kern w:val="0"/>
                <w:sz w:val="21"/>
                <w:szCs w:val="21"/>
              </w:rPr>
              <w:t>④9</w:t>
            </w:r>
            <w:r>
              <w:rPr>
                <w:rFonts w:hint="eastAsia" w:asciiTheme="minorEastAsia" w:hAnsiTheme="minorEastAsia" w:cstheme="minorEastAsia"/>
                <w:color w:val="333333"/>
                <w:kern w:val="0"/>
                <w:sz w:val="21"/>
                <w:szCs w:val="21"/>
                <w:lang w:val="en-US" w:eastAsia="zh-CN"/>
              </w:rPr>
              <w:t>19</w:t>
            </w:r>
            <w:r>
              <w:rPr>
                <w:rFonts w:hint="eastAsia" w:asciiTheme="minorEastAsia" w:hAnsiTheme="minorEastAsia" w:eastAsiaTheme="minorEastAsia" w:cstheme="minorEastAsia"/>
                <w:color w:val="333333"/>
                <w:kern w:val="0"/>
                <w:sz w:val="21"/>
                <w:szCs w:val="21"/>
              </w:rPr>
              <w:t>材料力学Ⅱ</w:t>
            </w:r>
          </w:p>
        </w:tc>
        <w:tc>
          <w:tcPr>
            <w:tcW w:w="1965" w:type="dxa"/>
            <w:tcBorders>
              <w:top w:val="dashSmallGap" w:color="auto" w:sz="4" w:space="0"/>
              <w:left w:val="dashSmallGap" w:color="auto" w:sz="4" w:space="0"/>
              <w:bottom w:val="double" w:color="auto" w:sz="4" w:space="0"/>
              <w:right w:val="dashSmallGap" w:color="auto" w:sz="4" w:space="0"/>
            </w:tcBorders>
            <w:vAlign w:val="center"/>
          </w:tcPr>
          <w:p>
            <w:pPr>
              <w:jc w:val="both"/>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《土木工程综合》</w:t>
            </w:r>
          </w:p>
          <w:p>
            <w:pPr>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r>
              <w:rPr>
                <w:rFonts w:hint="eastAsia" w:asciiTheme="minorEastAsia" w:hAnsiTheme="minorEastAsia" w:cstheme="minorEastAsia"/>
                <w:color w:val="333333"/>
                <w:kern w:val="0"/>
                <w:sz w:val="21"/>
                <w:szCs w:val="21"/>
                <w:lang w:eastAsia="zh-CN"/>
              </w:rPr>
              <w:t>含</w:t>
            </w:r>
            <w:r>
              <w:rPr>
                <w:rFonts w:hint="eastAsia" w:asciiTheme="minorEastAsia" w:hAnsiTheme="minorEastAsia" w:eastAsiaTheme="minorEastAsia" w:cstheme="minorEastAsia"/>
                <w:color w:val="333333"/>
                <w:kern w:val="0"/>
                <w:sz w:val="21"/>
                <w:szCs w:val="21"/>
              </w:rPr>
              <w:t>《土力学与基础工程》</w:t>
            </w:r>
            <w:r>
              <w:rPr>
                <w:rFonts w:hint="eastAsia" w:asciiTheme="minorEastAsia" w:hAnsiTheme="minorEastAsia" w:cstheme="minorEastAsia"/>
                <w:color w:val="333333"/>
                <w:kern w:val="0"/>
                <w:sz w:val="21"/>
                <w:szCs w:val="21"/>
                <w:lang w:eastAsia="zh-CN"/>
              </w:rPr>
              <w:t>、</w:t>
            </w:r>
            <w:r>
              <w:rPr>
                <w:rFonts w:hint="eastAsia" w:asciiTheme="minorEastAsia" w:hAnsiTheme="minorEastAsia" w:eastAsiaTheme="minorEastAsia" w:cstheme="minorEastAsia"/>
                <w:color w:val="333333"/>
                <w:kern w:val="0"/>
                <w:sz w:val="21"/>
                <w:szCs w:val="21"/>
              </w:rPr>
              <w:t>《混凝土结构》</w:t>
            </w:r>
            <w:r>
              <w:rPr>
                <w:rFonts w:hint="eastAsia" w:asciiTheme="minorEastAsia" w:hAnsiTheme="minorEastAsia" w:cstheme="minorEastAsia"/>
                <w:color w:val="333333"/>
                <w:kern w:val="0"/>
                <w:sz w:val="21"/>
                <w:szCs w:val="21"/>
                <w:lang w:eastAsia="zh-CN"/>
              </w:rPr>
              <w:t>内容</w:t>
            </w:r>
            <w:r>
              <w:rPr>
                <w:rFonts w:hint="eastAsia" w:asciiTheme="minorEastAsia" w:hAnsiTheme="minorEastAsia" w:eastAsiaTheme="minorEastAsia" w:cstheme="minorEastAsia"/>
                <w:color w:val="333333"/>
                <w:kern w:val="0"/>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初试已涉及上述科目的，复试考《材料力学》</w:t>
            </w:r>
          </w:p>
        </w:tc>
        <w:tc>
          <w:tcPr>
            <w:tcW w:w="1860" w:type="dxa"/>
            <w:tcBorders>
              <w:top w:val="dashSmallGap" w:color="auto" w:sz="4" w:space="0"/>
              <w:left w:val="dashSmallGap" w:color="auto" w:sz="4" w:space="0"/>
              <w:bottom w:val="double" w:color="auto" w:sz="4" w:space="0"/>
              <w:right w:val="dashSmallGap"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同等学力加试：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①工程地质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333333"/>
                <w:kern w:val="0"/>
                <w:sz w:val="21"/>
                <w:szCs w:val="21"/>
              </w:rPr>
              <w:t>②结构力学</w:t>
            </w:r>
          </w:p>
        </w:tc>
        <w:tc>
          <w:tcPr>
            <w:tcW w:w="1140" w:type="dxa"/>
            <w:tcBorders>
              <w:top w:val="dashSmallGap" w:color="auto" w:sz="4" w:space="0"/>
              <w:left w:val="dashSmallGap" w:color="auto" w:sz="4" w:space="0"/>
              <w:bottom w:val="doub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0"/>
                <w:sz w:val="21"/>
                <w:szCs w:val="21"/>
              </w:rPr>
            </w:pPr>
            <w:r>
              <w:rPr>
                <w:rFonts w:hint="eastAsia" w:ascii="宋体" w:hAnsi="宋体" w:eastAsia="宋体" w:cs="宋体"/>
                <w:color w:val="333333"/>
                <w:kern w:val="0"/>
                <w:sz w:val="21"/>
                <w:szCs w:val="21"/>
                <w:lang w:val="en-US" w:eastAsia="zh-CN" w:bidi="ar"/>
              </w:rPr>
              <w:t>3年</w:t>
            </w:r>
          </w:p>
        </w:tc>
      </w:tr>
      <w:tr>
        <w:tblPrEx>
          <w:tblLayout w:type="fixed"/>
          <w:tblCellMar>
            <w:top w:w="0" w:type="dxa"/>
            <w:left w:w="108" w:type="dxa"/>
            <w:bottom w:w="0" w:type="dxa"/>
            <w:right w:w="108" w:type="dxa"/>
          </w:tblCellMar>
        </w:tblPrEx>
        <w:trPr>
          <w:trHeight w:val="589"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color w:val="auto"/>
                <w:kern w:val="0"/>
                <w:sz w:val="28"/>
                <w:szCs w:val="28"/>
                <w:lang w:val="en-US" w:eastAsia="zh-CN"/>
              </w:rPr>
            </w:pPr>
            <w:r>
              <w:rPr>
                <w:rFonts w:hint="eastAsia" w:ascii="黑体" w:hAnsi="黑体" w:eastAsia="黑体" w:cs="黑体"/>
                <w:b/>
                <w:bCs/>
                <w:color w:val="auto"/>
                <w:kern w:val="0"/>
                <w:sz w:val="28"/>
                <w:szCs w:val="28"/>
                <w:lang w:val="en-US" w:eastAsia="zh-CN"/>
              </w:rPr>
              <w:t>014国际教育学院</w:t>
            </w:r>
            <w:r>
              <w:rPr>
                <w:rFonts w:hint="eastAsia" w:ascii="黑体" w:hAnsi="黑体" w:eastAsia="黑体" w:cs="黑体"/>
                <w:b/>
                <w:bCs/>
                <w:kern w:val="0"/>
                <w:sz w:val="28"/>
                <w:szCs w:val="28"/>
                <w:lang w:val="en-US" w:eastAsia="zh-CN"/>
              </w:rPr>
              <w:t>(0577</w:t>
            </w:r>
            <w:r>
              <w:rPr>
                <w:rFonts w:hint="eastAsia" w:ascii="黑体" w:hAnsi="黑体" w:eastAsia="黑体" w:cs="黑体"/>
                <w:b/>
                <w:bCs/>
                <w:kern w:val="0"/>
                <w:sz w:val="28"/>
                <w:szCs w:val="28"/>
              </w:rPr>
              <w:t>—</w:t>
            </w:r>
            <w:r>
              <w:rPr>
                <w:rFonts w:hint="eastAsia" w:ascii="黑体" w:hAnsi="黑体" w:eastAsia="黑体" w:cs="黑体"/>
                <w:b/>
                <w:bCs/>
                <w:kern w:val="0"/>
                <w:sz w:val="28"/>
                <w:szCs w:val="28"/>
                <w:lang w:val="en-US" w:eastAsia="zh-CN"/>
              </w:rPr>
              <w:t>86689370)</w:t>
            </w:r>
          </w:p>
        </w:tc>
      </w:tr>
      <w:tr>
        <w:tblPrEx>
          <w:tblLayout w:type="fixed"/>
          <w:tblCellMar>
            <w:top w:w="0" w:type="dxa"/>
            <w:left w:w="108" w:type="dxa"/>
            <w:bottom w:w="0" w:type="dxa"/>
            <w:right w:w="108" w:type="dxa"/>
          </w:tblCellMar>
        </w:tblPrEx>
        <w:trPr>
          <w:trHeight w:val="495" w:hRule="atLeast"/>
          <w:jc w:val="center"/>
        </w:trPr>
        <w:tc>
          <w:tcPr>
            <w:tcW w:w="13680" w:type="dxa"/>
            <w:gridSpan w:val="8"/>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黑体" w:hAnsi="黑体" w:eastAsia="黑体" w:cs="黑体"/>
                <w:b/>
                <w:bCs/>
                <w:color w:val="auto"/>
                <w:kern w:val="0"/>
                <w:sz w:val="21"/>
                <w:szCs w:val="21"/>
                <w:lang w:val="en-US" w:eastAsia="zh-CN"/>
              </w:rPr>
            </w:pPr>
            <w:r>
              <w:rPr>
                <w:rFonts w:hint="eastAsia" w:ascii="宋体" w:hAnsi="宋体" w:cs="宋体"/>
                <w:b/>
                <w:color w:val="auto"/>
                <w:kern w:val="0"/>
                <w:sz w:val="21"/>
                <w:szCs w:val="21"/>
                <w:lang w:val="en-US" w:eastAsia="zh-CN"/>
              </w:rPr>
              <w:t>0453汉语国际教育</w:t>
            </w:r>
          </w:p>
        </w:tc>
      </w:tr>
      <w:tr>
        <w:tblPrEx>
          <w:tblLayout w:type="fixed"/>
          <w:tblCellMar>
            <w:top w:w="0" w:type="dxa"/>
            <w:left w:w="108" w:type="dxa"/>
            <w:bottom w:w="0" w:type="dxa"/>
            <w:right w:w="108" w:type="dxa"/>
          </w:tblCellMar>
        </w:tblPrEx>
        <w:trPr>
          <w:trHeight w:val="605"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jc w:val="center"/>
              <w:rPr>
                <w:rFonts w:hint="eastAsia"/>
                <w:b/>
                <w:bCs/>
                <w:color w:val="auto"/>
                <w:sz w:val="21"/>
                <w:szCs w:val="21"/>
                <w:lang w:val="en-US" w:eastAsia="zh-CN"/>
              </w:rPr>
            </w:pPr>
            <w:r>
              <w:rPr>
                <w:rFonts w:hint="eastAsia" w:ascii="宋体" w:hAnsi="宋体" w:cs="宋体"/>
                <w:b/>
                <w:kern w:val="0"/>
                <w:sz w:val="21"/>
                <w:szCs w:val="21"/>
              </w:rPr>
              <w:t>045300 汉语国际教育</w:t>
            </w:r>
          </w:p>
        </w:tc>
        <w:tc>
          <w:tcPr>
            <w:tcW w:w="2190" w:type="dxa"/>
            <w:gridSpan w:val="2"/>
            <w:tcBorders>
              <w:top w:val="dashed" w:color="auto" w:sz="4" w:space="0"/>
              <w:left w:val="dashed" w:color="auto" w:sz="4" w:space="0"/>
              <w:bottom w:val="double" w:color="auto" w:sz="4" w:space="0"/>
              <w:right w:val="dashed" w:color="auto" w:sz="4" w:space="0"/>
            </w:tcBorders>
            <w:vAlign w:val="center"/>
          </w:tcPr>
          <w:p>
            <w:pP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sz w:val="21"/>
                <w:szCs w:val="21"/>
                <w:lang w:val="en-US" w:eastAsia="zh-CN"/>
              </w:rPr>
              <w:t>01</w:t>
            </w:r>
            <w:r>
              <w:rPr>
                <w:rFonts w:hint="eastAsia" w:asciiTheme="minorEastAsia" w:hAnsiTheme="minorEastAsia" w:eastAsiaTheme="minorEastAsia" w:cstheme="minorEastAsia"/>
                <w:b w:val="0"/>
                <w:bCs w:val="0"/>
                <w:sz w:val="21"/>
                <w:szCs w:val="21"/>
              </w:rPr>
              <w:t>应用语言学</w:t>
            </w:r>
          </w:p>
        </w:tc>
        <w:tc>
          <w:tcPr>
            <w:tcW w:w="1350" w:type="dxa"/>
            <w:tcBorders>
              <w:top w:val="dashed" w:color="auto" w:sz="4" w:space="0"/>
              <w:left w:val="dashed" w:color="auto" w:sz="4" w:space="0"/>
              <w:bottom w:val="double" w:color="auto" w:sz="4" w:space="0"/>
              <w:right w:val="dashed" w:color="auto" w:sz="4" w:space="0"/>
            </w:tcBorders>
            <w:vAlign w:val="center"/>
          </w:tcPr>
          <w:p>
            <w:pPr>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sz w:val="21"/>
                <w:szCs w:val="21"/>
              </w:rPr>
              <w:t>专业硕士</w:t>
            </w:r>
          </w:p>
        </w:tc>
        <w:tc>
          <w:tcPr>
            <w:tcW w:w="2625" w:type="dxa"/>
            <w:tcBorders>
              <w:top w:val="dashed" w:color="auto" w:sz="4" w:space="0"/>
              <w:left w:val="dashed" w:color="auto" w:sz="4" w:space="0"/>
              <w:bottom w:val="double" w:color="auto" w:sz="4" w:space="0"/>
              <w:right w:val="single" w:color="auto" w:sz="4" w:space="0"/>
            </w:tcBorders>
            <w:vAlign w:val="center"/>
          </w:tcPr>
          <w:p>
            <w:pPr>
              <w:widowControl/>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①101思想政治</w:t>
            </w:r>
            <w:r>
              <w:rPr>
                <w:rFonts w:hint="eastAsia" w:asciiTheme="minorEastAsia" w:hAnsiTheme="minorEastAsia" w:cstheme="minorEastAsia"/>
                <w:b w:val="0"/>
                <w:bCs w:val="0"/>
                <w:kern w:val="0"/>
                <w:sz w:val="21"/>
                <w:szCs w:val="21"/>
                <w:lang w:val="en-US" w:eastAsia="zh-CN"/>
              </w:rPr>
              <w:t>理论</w:t>
            </w:r>
            <w:r>
              <w:rPr>
                <w:rFonts w:hint="eastAsia" w:ascii="宋体" w:hAnsi="宋体" w:eastAsia="宋体" w:cs="宋体"/>
                <w:b w:val="0"/>
                <w:bCs w:val="0"/>
                <w:kern w:val="0"/>
                <w:sz w:val="21"/>
                <w:szCs w:val="21"/>
              </w:rPr>
              <w:t>▲</w:t>
            </w:r>
          </w:p>
          <w:p>
            <w:pPr>
              <w:widowControl/>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②201英语一</w:t>
            </w:r>
            <w:r>
              <w:rPr>
                <w:rFonts w:hint="eastAsia" w:ascii="宋体" w:hAnsi="宋体" w:eastAsia="宋体" w:cs="宋体"/>
                <w:b w:val="0"/>
                <w:bCs w:val="0"/>
                <w:kern w:val="0"/>
                <w:sz w:val="21"/>
                <w:szCs w:val="21"/>
              </w:rPr>
              <w:t>▲</w:t>
            </w:r>
            <w:r>
              <w:rPr>
                <w:rFonts w:hint="eastAsia" w:asciiTheme="minorEastAsia" w:hAnsiTheme="minorEastAsia" w:eastAsiaTheme="minorEastAsia" w:cstheme="minorEastAsia"/>
                <w:b w:val="0"/>
                <w:bCs w:val="0"/>
                <w:kern w:val="0"/>
                <w:sz w:val="21"/>
                <w:szCs w:val="21"/>
                <w:lang w:val="en-US" w:eastAsia="zh-CN"/>
              </w:rPr>
              <w:t>或202俄语</w:t>
            </w:r>
            <w:r>
              <w:rPr>
                <w:rFonts w:hint="eastAsia" w:ascii="宋体" w:hAnsi="宋体" w:eastAsia="宋体" w:cs="宋体"/>
                <w:b w:val="0"/>
                <w:bCs w:val="0"/>
                <w:kern w:val="0"/>
                <w:sz w:val="21"/>
                <w:szCs w:val="21"/>
              </w:rPr>
              <w:t>▲</w:t>
            </w:r>
            <w:r>
              <w:rPr>
                <w:rFonts w:hint="eastAsia" w:asciiTheme="minorEastAsia" w:hAnsiTheme="minorEastAsia" w:eastAsiaTheme="minorEastAsia" w:cstheme="minorEastAsia"/>
                <w:b w:val="0"/>
                <w:bCs w:val="0"/>
                <w:kern w:val="0"/>
                <w:sz w:val="21"/>
                <w:szCs w:val="21"/>
                <w:lang w:val="en-US" w:eastAsia="zh-CN"/>
              </w:rPr>
              <w:t>或203日语</w:t>
            </w:r>
            <w:r>
              <w:rPr>
                <w:rFonts w:hint="eastAsia" w:ascii="宋体" w:hAnsi="宋体" w:eastAsia="宋体" w:cs="宋体"/>
                <w:b w:val="0"/>
                <w:bCs w:val="0"/>
                <w:kern w:val="0"/>
                <w:sz w:val="21"/>
                <w:szCs w:val="21"/>
              </w:rPr>
              <w:t>▲</w:t>
            </w:r>
          </w:p>
          <w:p>
            <w:pPr>
              <w:widowControl/>
              <w:jc w:val="both"/>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③354汉语基础</w:t>
            </w:r>
            <w:r>
              <w:rPr>
                <w:rFonts w:hint="eastAsia" w:ascii="宋体" w:hAnsi="宋体" w:eastAsia="宋体" w:cs="宋体"/>
                <w:b w:val="0"/>
                <w:bCs/>
                <w:color w:val="auto"/>
                <w:sz w:val="21"/>
                <w:szCs w:val="21"/>
              </w:rPr>
              <w:t>※</w:t>
            </w:r>
          </w:p>
          <w:p>
            <w:pPr>
              <w:widowControl/>
              <w:jc w:val="both"/>
              <w:rPr>
                <w:rFonts w:hint="eastAsia" w:ascii="宋体" w:hAnsi="宋体" w:eastAsia="宋体" w:cs="宋体"/>
                <w:b w:val="0"/>
                <w:bCs/>
                <w:color w:val="auto"/>
                <w:sz w:val="21"/>
                <w:szCs w:val="21"/>
              </w:rPr>
            </w:pPr>
            <w:r>
              <w:rPr>
                <w:rFonts w:hint="eastAsia" w:asciiTheme="minorEastAsia" w:hAnsiTheme="minorEastAsia" w:eastAsiaTheme="minorEastAsia" w:cstheme="minorEastAsia"/>
                <w:b w:val="0"/>
                <w:bCs w:val="0"/>
                <w:color w:val="auto"/>
                <w:kern w:val="0"/>
                <w:sz w:val="21"/>
                <w:szCs w:val="21"/>
                <w:lang w:val="en-US" w:eastAsia="zh-CN"/>
              </w:rPr>
              <w:t>④44</w:t>
            </w:r>
            <w:r>
              <w:rPr>
                <w:rFonts w:hint="eastAsia" w:asciiTheme="minorEastAsia" w:hAnsiTheme="minorEastAsia" w:cstheme="minorEastAsia"/>
                <w:b w:val="0"/>
                <w:bCs w:val="0"/>
                <w:color w:val="auto"/>
                <w:kern w:val="0"/>
                <w:sz w:val="21"/>
                <w:szCs w:val="21"/>
                <w:lang w:val="en-US" w:eastAsia="zh-CN"/>
              </w:rPr>
              <w:t>5</w:t>
            </w:r>
            <w:r>
              <w:rPr>
                <w:rFonts w:hint="eastAsia" w:asciiTheme="minorEastAsia" w:hAnsiTheme="minorEastAsia" w:eastAsiaTheme="minorEastAsia" w:cstheme="minorEastAsia"/>
                <w:b w:val="0"/>
                <w:bCs w:val="0"/>
                <w:color w:val="auto"/>
                <w:kern w:val="0"/>
                <w:sz w:val="21"/>
                <w:szCs w:val="21"/>
                <w:lang w:val="en-US" w:eastAsia="zh-CN"/>
              </w:rPr>
              <w:t>汉语国际教育基础</w:t>
            </w:r>
            <w:r>
              <w:rPr>
                <w:rFonts w:hint="eastAsia" w:ascii="宋体" w:hAnsi="宋体" w:eastAsia="宋体" w:cs="宋体"/>
                <w:b w:val="0"/>
                <w:bCs/>
                <w:color w:val="auto"/>
                <w:sz w:val="21"/>
                <w:szCs w:val="21"/>
              </w:rPr>
              <w:t>※</w:t>
            </w:r>
          </w:p>
          <w:p>
            <w:pPr>
              <w:widowControl/>
              <w:jc w:val="both"/>
              <w:rPr>
                <w:rFonts w:hint="eastAsia" w:ascii="宋体" w:hAnsi="宋体" w:eastAsia="宋体" w:cs="宋体"/>
                <w:b w:val="0"/>
                <w:bCs/>
                <w:color w:val="auto"/>
                <w:sz w:val="21"/>
                <w:szCs w:val="21"/>
              </w:rPr>
            </w:pPr>
          </w:p>
        </w:tc>
        <w:tc>
          <w:tcPr>
            <w:tcW w:w="1965" w:type="dxa"/>
            <w:tcBorders>
              <w:top w:val="dashed" w:color="auto" w:sz="4" w:space="0"/>
              <w:left w:val="dashed" w:color="auto" w:sz="4" w:space="0"/>
              <w:bottom w:val="doub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kern w:val="0"/>
                <w:sz w:val="21"/>
                <w:szCs w:val="21"/>
                <w:lang w:val="en-US" w:eastAsia="zh-CN"/>
              </w:rPr>
              <w:t>现代汉语与对外汉语教学</w:t>
            </w:r>
          </w:p>
        </w:tc>
        <w:tc>
          <w:tcPr>
            <w:tcW w:w="1860" w:type="dxa"/>
            <w:tcBorders>
              <w:top w:val="dashed" w:color="auto" w:sz="4" w:space="0"/>
              <w:left w:val="dashed" w:color="auto" w:sz="4" w:space="0"/>
              <w:bottom w:val="doub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eastAsia="zh-CN"/>
              </w:rPr>
              <w:t>同等学历加试：</w:t>
            </w:r>
          </w:p>
          <w:p>
            <w:pPr>
              <w:widowControl/>
              <w:jc w:val="both"/>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eastAsia="zh-CN"/>
              </w:rPr>
              <w:t>①古代汉语</w:t>
            </w:r>
          </w:p>
          <w:p>
            <w:pPr>
              <w:widowControl/>
              <w:jc w:val="both"/>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kern w:val="0"/>
                <w:sz w:val="21"/>
                <w:szCs w:val="21"/>
                <w:lang w:eastAsia="zh-CN"/>
              </w:rPr>
              <w:t>②中国文学史</w:t>
            </w:r>
          </w:p>
        </w:tc>
        <w:tc>
          <w:tcPr>
            <w:tcW w:w="1140" w:type="dxa"/>
            <w:tcBorders>
              <w:top w:val="dashed" w:color="auto" w:sz="4" w:space="0"/>
              <w:left w:val="dashed" w:color="auto" w:sz="4" w:space="0"/>
              <w:bottom w:val="doub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auto"/>
                <w:kern w:val="0"/>
                <w:sz w:val="21"/>
                <w:szCs w:val="21"/>
              </w:rPr>
            </w:pPr>
            <w:r>
              <w:rPr>
                <w:rFonts w:hint="eastAsia" w:ascii="宋体" w:hAnsi="宋体" w:eastAsia="宋体" w:cs="宋体"/>
                <w:color w:val="333333"/>
                <w:kern w:val="0"/>
                <w:sz w:val="21"/>
                <w:szCs w:val="21"/>
                <w:lang w:val="en-US" w:eastAsia="zh-CN" w:bidi="ar"/>
              </w:rPr>
              <w:t>3年</w:t>
            </w:r>
          </w:p>
        </w:tc>
      </w:tr>
    </w:tbl>
    <w:p>
      <w:pPr>
        <w:spacing w:line="360" w:lineRule="exact"/>
        <w:rPr>
          <w:rFonts w:hint="eastAsia" w:ascii="Arial" w:hAnsi="Arial" w:eastAsia="宋体" w:cs="Arial"/>
          <w:b w:val="0"/>
          <w:i w:val="0"/>
          <w:caps w:val="0"/>
          <w:color w:val="333333"/>
          <w:spacing w:val="0"/>
          <w:sz w:val="19"/>
          <w:szCs w:val="19"/>
          <w:shd w:val="clear" w:fill="FFFFFF"/>
          <w:lang w:val="en-US" w:eastAsia="zh-CN"/>
        </w:rPr>
      </w:pPr>
      <w:r>
        <w:rPr>
          <w:rFonts w:hint="eastAsia" w:ascii="宋体" w:hAnsi="宋体" w:eastAsia="宋体" w:cs="宋体"/>
          <w:b w:val="0"/>
          <w:i w:val="0"/>
          <w:caps w:val="0"/>
          <w:color w:val="333333"/>
          <w:spacing w:val="0"/>
          <w:sz w:val="19"/>
          <w:szCs w:val="19"/>
          <w:shd w:val="clear" w:fill="FFFFFF"/>
          <w:lang w:eastAsia="zh-CN"/>
        </w:rPr>
        <w:t>●</w:t>
      </w:r>
      <w:r>
        <w:rPr>
          <w:rFonts w:hint="eastAsia" w:ascii="Arial" w:hAnsi="Arial" w:eastAsia="宋体" w:cs="Arial"/>
          <w:b w:val="0"/>
          <w:i w:val="0"/>
          <w:caps w:val="0"/>
          <w:color w:val="333333"/>
          <w:spacing w:val="0"/>
          <w:sz w:val="19"/>
          <w:szCs w:val="19"/>
          <w:shd w:val="clear" w:fill="FFFFFF"/>
          <w:lang w:eastAsia="zh-CN"/>
        </w:rPr>
        <w:t>代表二级学科招生；</w:t>
      </w:r>
      <w:r>
        <w:rPr>
          <w:rFonts w:hint="eastAsia" w:ascii="Arial" w:hAnsi="Arial" w:eastAsia="宋体" w:cs="Arial"/>
          <w:b w:val="0"/>
          <w:i w:val="0"/>
          <w:caps w:val="0"/>
          <w:color w:val="333333"/>
          <w:spacing w:val="0"/>
          <w:sz w:val="19"/>
          <w:szCs w:val="19"/>
          <w:shd w:val="clear" w:fill="FFFFFF"/>
          <w:lang w:val="en-US" w:eastAsia="zh-CN"/>
        </w:rPr>
        <w:t xml:space="preserve"> </w:t>
      </w:r>
    </w:p>
    <w:p>
      <w:pPr>
        <w:spacing w:line="360" w:lineRule="exact"/>
        <w:rPr>
          <w:rFonts w:hint="eastAsia" w:ascii="宋体" w:hAnsi="宋体" w:eastAsia="宋体" w:cs="宋体"/>
          <w:b w:val="0"/>
          <w:i w:val="0"/>
          <w:caps w:val="0"/>
          <w:color w:val="333333"/>
          <w:spacing w:val="0"/>
          <w:sz w:val="19"/>
          <w:szCs w:val="19"/>
          <w:shd w:val="clear" w:fill="FFFFFF"/>
          <w:lang w:eastAsia="zh-CN"/>
        </w:rPr>
      </w:pPr>
      <w:r>
        <w:rPr>
          <w:rFonts w:hint="eastAsia" w:ascii="宋体" w:hAnsi="宋体" w:eastAsia="宋体" w:cs="宋体"/>
          <w:b w:val="0"/>
          <w:i w:val="0"/>
          <w:caps w:val="0"/>
          <w:color w:val="333333"/>
          <w:spacing w:val="0"/>
          <w:sz w:val="19"/>
          <w:szCs w:val="19"/>
          <w:shd w:val="clear" w:fill="FFFFFF"/>
          <w:lang w:eastAsia="zh-CN"/>
        </w:rPr>
        <w:t>※代表全国统一规定代码的自命题科目；</w:t>
      </w:r>
    </w:p>
    <w:p>
      <w:pPr>
        <w:spacing w:line="360" w:lineRule="exact"/>
        <w:rPr>
          <w:rFonts w:hint="eastAsia" w:ascii="宋体" w:hAnsi="宋体" w:eastAsia="宋体" w:cs="宋体"/>
          <w:b w:val="0"/>
          <w:i w:val="0"/>
          <w:caps w:val="0"/>
          <w:color w:val="333333"/>
          <w:spacing w:val="0"/>
          <w:sz w:val="19"/>
          <w:szCs w:val="19"/>
          <w:shd w:val="clear" w:fill="FFFFFF"/>
          <w:lang w:val="en-US" w:eastAsia="zh-CN"/>
        </w:rPr>
      </w:pPr>
      <w:r>
        <w:rPr>
          <w:rFonts w:hint="eastAsia" w:ascii="宋体" w:hAnsi="宋体" w:eastAsia="宋体" w:cs="宋体"/>
          <w:b w:val="0"/>
          <w:i w:val="0"/>
          <w:caps w:val="0"/>
          <w:color w:val="333333"/>
          <w:spacing w:val="0"/>
          <w:sz w:val="19"/>
          <w:szCs w:val="19"/>
          <w:shd w:val="clear" w:fill="FFFFFF"/>
          <w:lang w:eastAsia="zh-CN"/>
        </w:rPr>
        <w:t>★</w:t>
      </w:r>
      <w:r>
        <w:rPr>
          <w:rFonts w:hint="eastAsia" w:ascii="宋体" w:hAnsi="宋体" w:eastAsia="宋体" w:cs="宋体"/>
          <w:b w:val="0"/>
          <w:i w:val="0"/>
          <w:caps w:val="0"/>
          <w:color w:val="333333"/>
          <w:spacing w:val="0"/>
          <w:sz w:val="19"/>
          <w:szCs w:val="19"/>
          <w:shd w:val="clear" w:fill="FFFFFF"/>
          <w:lang w:val="en-US" w:eastAsia="zh-CN"/>
        </w:rPr>
        <w:t>代表全国统一规定代码的招生单位联合命题；</w:t>
      </w:r>
    </w:p>
    <w:p>
      <w:pPr>
        <w:spacing w:line="360" w:lineRule="exact"/>
        <w:rPr>
          <w:rFonts w:hint="eastAsia" w:ascii="宋体" w:hAnsi="宋体" w:eastAsia="宋体" w:cs="宋体"/>
          <w:b w:val="0"/>
          <w:i w:val="0"/>
          <w:caps w:val="0"/>
          <w:color w:val="333333"/>
          <w:spacing w:val="0"/>
          <w:sz w:val="19"/>
          <w:szCs w:val="19"/>
          <w:shd w:val="clear" w:fill="FFFFFF"/>
          <w:lang w:val="en-US" w:eastAsia="zh-CN"/>
        </w:rPr>
      </w:pPr>
      <w:r>
        <w:rPr>
          <w:rFonts w:hint="eastAsia" w:ascii="宋体" w:hAnsi="宋体" w:eastAsia="宋体" w:cs="宋体"/>
          <w:b w:val="0"/>
          <w:bCs w:val="0"/>
          <w:kern w:val="0"/>
          <w:sz w:val="21"/>
          <w:szCs w:val="21"/>
        </w:rPr>
        <w:t>▲</w:t>
      </w:r>
      <w:r>
        <w:rPr>
          <w:rFonts w:hint="eastAsia" w:ascii="Arial" w:hAnsi="Arial" w:eastAsia="宋体" w:cs="Arial"/>
          <w:b w:val="0"/>
          <w:i w:val="0"/>
          <w:caps w:val="0"/>
          <w:color w:val="333333"/>
          <w:spacing w:val="0"/>
          <w:sz w:val="19"/>
          <w:szCs w:val="19"/>
          <w:shd w:val="clear" w:fill="FFFFFF"/>
          <w:lang w:eastAsia="zh-CN"/>
        </w:rPr>
        <w:t>代表全国统考或全国联考科目；</w:t>
      </w:r>
    </w:p>
    <w:p>
      <w:pPr>
        <w:spacing w:line="360" w:lineRule="exact"/>
        <w:rPr>
          <w:rFonts w:hint="eastAsia" w:ascii="Arial" w:hAnsi="Arial" w:eastAsia="宋体" w:cs="Arial"/>
          <w:b w:val="0"/>
          <w:i w:val="0"/>
          <w:caps w:val="0"/>
          <w:color w:val="333333"/>
          <w:spacing w:val="0"/>
          <w:sz w:val="19"/>
          <w:szCs w:val="19"/>
          <w:shd w:val="clear" w:fill="FFFFFF"/>
          <w:lang w:eastAsia="zh-CN"/>
        </w:rPr>
      </w:pPr>
      <w:r>
        <w:rPr>
          <w:rFonts w:hint="eastAsia" w:ascii="Arial" w:hAnsi="Arial" w:eastAsia="宋体" w:cs="Arial"/>
          <w:b w:val="0"/>
          <w:i w:val="0"/>
          <w:caps w:val="0"/>
          <w:color w:val="333333"/>
          <w:spacing w:val="0"/>
          <w:sz w:val="19"/>
          <w:szCs w:val="19"/>
          <w:shd w:val="clear" w:fill="FFFFFF"/>
          <w:lang w:eastAsia="zh-CN"/>
        </w:rPr>
        <w:t>其他无标注的科目为自命题科目；</w:t>
      </w:r>
    </w:p>
    <w:p>
      <w:pPr>
        <w:spacing w:line="360" w:lineRule="exact"/>
        <w:rPr>
          <w:rFonts w:hint="eastAsia" w:ascii="Arial" w:hAnsi="Arial" w:eastAsia="宋体" w:cs="Arial"/>
          <w:b/>
          <w:bCs/>
          <w:i w:val="0"/>
          <w:caps w:val="0"/>
          <w:color w:val="333333"/>
          <w:spacing w:val="0"/>
          <w:sz w:val="19"/>
          <w:szCs w:val="19"/>
          <w:shd w:val="clear" w:fill="FFFFFF"/>
          <w:lang w:val="en-US" w:eastAsia="zh-CN"/>
        </w:rPr>
      </w:pPr>
      <w:r>
        <w:rPr>
          <w:rFonts w:hint="eastAsia" w:ascii="Arial" w:hAnsi="Arial" w:eastAsia="宋体" w:cs="Arial"/>
          <w:b/>
          <w:bCs/>
          <w:i w:val="0"/>
          <w:caps w:val="0"/>
          <w:color w:val="333333"/>
          <w:spacing w:val="0"/>
          <w:sz w:val="19"/>
          <w:szCs w:val="19"/>
          <w:shd w:val="clear" w:fill="FFFFFF"/>
          <w:lang w:val="en-US" w:eastAsia="zh-CN"/>
        </w:rPr>
        <w:t>2019年我校在以上专业共招收非全日制专业硕士9名</w:t>
      </w: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47DBF"/>
    <w:rsid w:val="00207C4D"/>
    <w:rsid w:val="01CC3D16"/>
    <w:rsid w:val="01F4250F"/>
    <w:rsid w:val="059100B5"/>
    <w:rsid w:val="05A71C8A"/>
    <w:rsid w:val="072E4C00"/>
    <w:rsid w:val="07651087"/>
    <w:rsid w:val="08022D2A"/>
    <w:rsid w:val="09FE6118"/>
    <w:rsid w:val="0D8F4EEF"/>
    <w:rsid w:val="0E8A5ED2"/>
    <w:rsid w:val="12547094"/>
    <w:rsid w:val="14A61963"/>
    <w:rsid w:val="157F4685"/>
    <w:rsid w:val="18E2501C"/>
    <w:rsid w:val="1C60534F"/>
    <w:rsid w:val="1E16246D"/>
    <w:rsid w:val="1E5C1935"/>
    <w:rsid w:val="1F5E240F"/>
    <w:rsid w:val="21D14DA3"/>
    <w:rsid w:val="238E0B93"/>
    <w:rsid w:val="247C679A"/>
    <w:rsid w:val="283A2082"/>
    <w:rsid w:val="2A581B13"/>
    <w:rsid w:val="2D095BA1"/>
    <w:rsid w:val="2F805256"/>
    <w:rsid w:val="2F992F8E"/>
    <w:rsid w:val="356B05BF"/>
    <w:rsid w:val="364A66A1"/>
    <w:rsid w:val="36650D8E"/>
    <w:rsid w:val="388130C0"/>
    <w:rsid w:val="3A4413D9"/>
    <w:rsid w:val="3A9C1BC1"/>
    <w:rsid w:val="3B5F3D4C"/>
    <w:rsid w:val="3BD47DBF"/>
    <w:rsid w:val="3DB3078C"/>
    <w:rsid w:val="423A35BF"/>
    <w:rsid w:val="42E0151B"/>
    <w:rsid w:val="47200112"/>
    <w:rsid w:val="47B508FC"/>
    <w:rsid w:val="492F0ECF"/>
    <w:rsid w:val="49322D3D"/>
    <w:rsid w:val="4BE210AD"/>
    <w:rsid w:val="4CA42E01"/>
    <w:rsid w:val="4CA6545B"/>
    <w:rsid w:val="4E181925"/>
    <w:rsid w:val="503C0E3A"/>
    <w:rsid w:val="504B7C41"/>
    <w:rsid w:val="554559C3"/>
    <w:rsid w:val="5EA02945"/>
    <w:rsid w:val="61CE1F24"/>
    <w:rsid w:val="61F94E4D"/>
    <w:rsid w:val="644136F2"/>
    <w:rsid w:val="65862DFF"/>
    <w:rsid w:val="67FC70EC"/>
    <w:rsid w:val="6963464F"/>
    <w:rsid w:val="6ADF5AEC"/>
    <w:rsid w:val="6BF32328"/>
    <w:rsid w:val="6D357463"/>
    <w:rsid w:val="6D535020"/>
    <w:rsid w:val="6FFF0C37"/>
    <w:rsid w:val="769004FD"/>
    <w:rsid w:val="76946FD4"/>
    <w:rsid w:val="76FE4E13"/>
    <w:rsid w:val="77F751FD"/>
    <w:rsid w:val="7A09551D"/>
    <w:rsid w:val="7E93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2D2D2D"/>
      <w:u w:val="none"/>
    </w:rPr>
  </w:style>
  <w:style w:type="character" w:styleId="5">
    <w:name w:val="Hyperlink"/>
    <w:basedOn w:val="3"/>
    <w:qFormat/>
    <w:uiPriority w:val="0"/>
    <w:rPr>
      <w:color w:val="2D2D2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2018-05-22T05:42:00Z</dcterms:created>
  <dc:creator>放空呼吸</dc:creator>
  <cp:lastModifiedBy>吴琼琼</cp:lastModifiedBy>
  <cp:lastPrinted>2018-07-06T06:14:00Z</cp:lastPrinted>
  <dcterms:modified xsi:type="dcterms:W3CDTF">2018-07-06T07:19:08Z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