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215DB1">
        <w:rPr>
          <w:rFonts w:ascii="宋体" w:hAnsi="宋体" w:cs="宋体" w:hint="eastAsia"/>
          <w:b/>
          <w:bCs/>
          <w:sz w:val="24"/>
          <w:szCs w:val="24"/>
        </w:rPr>
        <w:t>淡水生态学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 w:rsidTr="00215DB1">
        <w:tc>
          <w:tcPr>
            <w:tcW w:w="9180" w:type="dxa"/>
            <w:shd w:val="clear" w:color="auto" w:fill="auto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9E1A08" w:rsidRPr="00D55712" w:rsidRDefault="00835D22" w:rsidP="00D55712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D55712" w:rsidRPr="00D55712" w:rsidRDefault="00F5064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B978FE">
              <w:rPr>
                <w:rFonts w:ascii="黑体" w:eastAsia="黑体" w:hint="eastAsia"/>
                <w:bCs/>
              </w:rPr>
              <w:t>光的生态作用</w:t>
            </w:r>
          </w:p>
          <w:p w:rsidR="00D55712" w:rsidRPr="00D55712" w:rsidRDefault="00D55712" w:rsidP="00D55712">
            <w:pPr>
              <w:numPr>
                <w:ilvl w:val="0"/>
                <w:numId w:val="8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bCs/>
              </w:rPr>
              <w:t>要求考生掌握</w:t>
            </w:r>
            <w:r w:rsidRPr="00F75C2D">
              <w:rPr>
                <w:bCs/>
              </w:rPr>
              <w:t>光与光合作</w:t>
            </w:r>
            <w:r w:rsidRPr="00F75C2D">
              <w:rPr>
                <w:rFonts w:hint="eastAsia"/>
                <w:bCs/>
              </w:rPr>
              <w:t>用</w:t>
            </w:r>
            <w:r>
              <w:rPr>
                <w:rFonts w:hint="eastAsia"/>
                <w:bCs/>
              </w:rPr>
              <w:t>的原理。</w:t>
            </w:r>
          </w:p>
          <w:p w:rsidR="00D55712" w:rsidRPr="00D55712" w:rsidRDefault="00D55712" w:rsidP="00D55712">
            <w:pPr>
              <w:numPr>
                <w:ilvl w:val="0"/>
                <w:numId w:val="8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要求考生理解</w:t>
            </w:r>
            <w:r w:rsidRPr="00F75C2D">
              <w:rPr>
                <w:bCs/>
              </w:rPr>
              <w:t>光谱成分和藻类的色素适应</w:t>
            </w:r>
            <w:r>
              <w:rPr>
                <w:rFonts w:hint="eastAsia"/>
                <w:bCs/>
              </w:rPr>
              <w:t>。</w:t>
            </w:r>
          </w:p>
          <w:p w:rsidR="00D94834" w:rsidRPr="00D94834" w:rsidRDefault="00D94834" w:rsidP="00D55712">
            <w:pPr>
              <w:numPr>
                <w:ilvl w:val="0"/>
                <w:numId w:val="8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要求考生</w:t>
            </w:r>
            <w:r w:rsidR="00D55712">
              <w:rPr>
                <w:rFonts w:hint="eastAsia"/>
                <w:bCs/>
              </w:rPr>
              <w:t>掌握了解</w:t>
            </w:r>
            <w:r w:rsidR="00D55712" w:rsidRPr="00F75C2D">
              <w:rPr>
                <w:bCs/>
              </w:rPr>
              <w:t>光对动物的行为和其他生命过程的影响</w:t>
            </w:r>
            <w:r w:rsidR="00E85C75">
              <w:rPr>
                <w:rFonts w:hint="eastAsia"/>
                <w:bCs/>
              </w:rPr>
              <w:t>。</w:t>
            </w:r>
          </w:p>
          <w:p w:rsidR="00215DB1" w:rsidRPr="00215DB1" w:rsidRDefault="00D94834" w:rsidP="00D55712">
            <w:pPr>
              <w:numPr>
                <w:ilvl w:val="0"/>
                <w:numId w:val="8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要求考生</w:t>
            </w:r>
            <w:r w:rsidR="005217D1">
              <w:rPr>
                <w:rFonts w:cs="宋体" w:hint="eastAsia"/>
              </w:rPr>
              <w:t>认识</w:t>
            </w:r>
            <w:r w:rsidR="00D55712" w:rsidRPr="00F75C2D">
              <w:rPr>
                <w:bCs/>
              </w:rPr>
              <w:t>浮游生物的昼夜垂直移动</w:t>
            </w:r>
            <w:r w:rsidR="00D55712">
              <w:rPr>
                <w:rFonts w:hint="eastAsia"/>
                <w:bCs/>
              </w:rPr>
              <w:t>现象。</w:t>
            </w:r>
          </w:p>
          <w:p w:rsidR="00215DB1" w:rsidRPr="00D94834" w:rsidRDefault="00D9483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B978FE">
              <w:rPr>
                <w:rFonts w:ascii="黑体" w:eastAsia="黑体" w:hint="eastAsia"/>
                <w:bCs/>
              </w:rPr>
              <w:t>温度</w:t>
            </w:r>
          </w:p>
          <w:p w:rsidR="00E85C75" w:rsidRDefault="00D94834" w:rsidP="00E85C75">
            <w:pPr>
              <w:numPr>
                <w:ilvl w:val="0"/>
                <w:numId w:val="8"/>
              </w:numPr>
              <w:spacing w:line="380" w:lineRule="exact"/>
              <w:rPr>
                <w:bCs/>
              </w:rPr>
            </w:pPr>
            <w:r w:rsidRPr="00E85C75">
              <w:rPr>
                <w:rFonts w:hint="eastAsia"/>
                <w:bCs/>
              </w:rPr>
              <w:t>要求考生深刻理解</w:t>
            </w:r>
            <w:r w:rsidRPr="00E85C75">
              <w:rPr>
                <w:bCs/>
              </w:rPr>
              <w:t>水生生物的极限温度</w:t>
            </w:r>
            <w:r w:rsidRPr="00E85C75">
              <w:rPr>
                <w:rFonts w:hint="eastAsia"/>
                <w:bCs/>
              </w:rPr>
              <w:t>和</w:t>
            </w:r>
            <w:r w:rsidRPr="00E85C75">
              <w:rPr>
                <w:bCs/>
              </w:rPr>
              <w:t>周期性变温的生态</w:t>
            </w:r>
            <w:r w:rsidRPr="00E85C75">
              <w:rPr>
                <w:rFonts w:hint="eastAsia"/>
                <w:bCs/>
              </w:rPr>
              <w:t>学意义。</w:t>
            </w:r>
          </w:p>
          <w:p w:rsidR="00D94834" w:rsidRPr="00E85C75" w:rsidRDefault="00E85C75" w:rsidP="00E85C75">
            <w:pPr>
              <w:numPr>
                <w:ilvl w:val="0"/>
                <w:numId w:val="8"/>
              </w:numPr>
              <w:spacing w:line="380" w:lineRule="exact"/>
              <w:rPr>
                <w:bCs/>
              </w:rPr>
            </w:pPr>
            <w:r w:rsidRPr="00E85C75">
              <w:rPr>
                <w:rFonts w:hint="eastAsia"/>
                <w:bCs/>
              </w:rPr>
              <w:t>要求考生</w:t>
            </w:r>
            <w:r w:rsidR="00D94834" w:rsidRPr="00E85C75">
              <w:rPr>
                <w:rFonts w:hint="eastAsia"/>
                <w:bCs/>
              </w:rPr>
              <w:t>掌握</w:t>
            </w:r>
            <w:r w:rsidR="00D94834" w:rsidRPr="00E85C75">
              <w:rPr>
                <w:bCs/>
              </w:rPr>
              <w:t>温度与水生生物的分布及生长、发育的关系</w:t>
            </w:r>
            <w:r w:rsidR="00D94834" w:rsidRPr="00E85C75">
              <w:rPr>
                <w:rFonts w:hint="eastAsia"/>
                <w:bCs/>
              </w:rPr>
              <w:t>。</w:t>
            </w:r>
          </w:p>
          <w:p w:rsidR="00D94834" w:rsidRPr="00E85C75" w:rsidRDefault="00E85C75" w:rsidP="00E85C75">
            <w:pPr>
              <w:numPr>
                <w:ilvl w:val="0"/>
                <w:numId w:val="8"/>
              </w:numPr>
              <w:spacing w:line="380" w:lineRule="exact"/>
              <w:rPr>
                <w:bCs/>
              </w:rPr>
            </w:pPr>
            <w:r w:rsidRPr="00E85C75">
              <w:rPr>
                <w:rFonts w:hint="eastAsia"/>
                <w:bCs/>
              </w:rPr>
              <w:t>要求考生</w:t>
            </w:r>
            <w:r w:rsidR="00D94834" w:rsidRPr="00E85C75">
              <w:rPr>
                <w:rFonts w:hint="eastAsia"/>
                <w:bCs/>
              </w:rPr>
              <w:t>了解</w:t>
            </w:r>
            <w:r w:rsidR="00D94834" w:rsidRPr="00E85C75">
              <w:rPr>
                <w:bCs/>
              </w:rPr>
              <w:t>温度和水</w:t>
            </w:r>
            <w:r w:rsidR="00D94834" w:rsidRPr="00F75C2D">
              <w:rPr>
                <w:bCs/>
              </w:rPr>
              <w:t>生生物的地理分布</w:t>
            </w:r>
            <w:r w:rsidR="00D94834">
              <w:rPr>
                <w:rFonts w:hint="eastAsia"/>
                <w:bCs/>
              </w:rPr>
              <w:t>的生物学意义。</w:t>
            </w:r>
          </w:p>
          <w:p w:rsidR="00215DB1" w:rsidRPr="00953027" w:rsidRDefault="00E42AC8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B978FE">
              <w:rPr>
                <w:rFonts w:ascii="黑体" w:eastAsia="黑体" w:hint="eastAsia"/>
                <w:bCs/>
              </w:rPr>
              <w:t>溶解盐类</w:t>
            </w:r>
          </w:p>
          <w:p w:rsidR="00953027" w:rsidRDefault="00953027" w:rsidP="00953027">
            <w:pPr>
              <w:numPr>
                <w:ilvl w:val="0"/>
                <w:numId w:val="10"/>
              </w:numPr>
              <w:spacing w:line="380" w:lineRule="exact"/>
              <w:rPr>
                <w:bCs/>
              </w:rPr>
            </w:pPr>
            <w:r w:rsidRPr="00E85C75">
              <w:rPr>
                <w:rFonts w:hint="eastAsia"/>
                <w:bCs/>
              </w:rPr>
              <w:t>要求考生深刻</w:t>
            </w:r>
            <w:r>
              <w:rPr>
                <w:rFonts w:hint="eastAsia"/>
                <w:bCs/>
              </w:rPr>
              <w:t>掌握</w:t>
            </w:r>
            <w:r w:rsidRPr="00F75C2D">
              <w:rPr>
                <w:bCs/>
              </w:rPr>
              <w:t>水生生物的呼吸强度和呼吸系数</w:t>
            </w:r>
            <w:r>
              <w:rPr>
                <w:rFonts w:hint="eastAsia"/>
                <w:bCs/>
              </w:rPr>
              <w:t>。</w:t>
            </w:r>
          </w:p>
          <w:p w:rsidR="00953027" w:rsidRDefault="00953027" w:rsidP="00953027">
            <w:pPr>
              <w:numPr>
                <w:ilvl w:val="0"/>
                <w:numId w:val="10"/>
              </w:numPr>
              <w:spacing w:line="380" w:lineRule="exact"/>
              <w:rPr>
                <w:bCs/>
              </w:rPr>
            </w:pPr>
            <w:r w:rsidRPr="00953027">
              <w:rPr>
                <w:rFonts w:hint="eastAsia"/>
                <w:bCs/>
              </w:rPr>
              <w:t>要求考生理解</w:t>
            </w:r>
            <w:r w:rsidRPr="00953027">
              <w:rPr>
                <w:bCs/>
              </w:rPr>
              <w:t>水生生物对呼吸条件变化的适应，</w:t>
            </w:r>
            <w:proofErr w:type="gramStart"/>
            <w:r w:rsidRPr="00953027">
              <w:rPr>
                <w:bCs/>
              </w:rPr>
              <w:t>窒</w:t>
            </w:r>
            <w:proofErr w:type="gramEnd"/>
            <w:r w:rsidRPr="00953027">
              <w:rPr>
                <w:bCs/>
              </w:rPr>
              <w:t>死现象，氧过量的危害</w:t>
            </w:r>
            <w:r>
              <w:rPr>
                <w:rFonts w:hint="eastAsia"/>
                <w:bCs/>
              </w:rPr>
              <w:t>。</w:t>
            </w:r>
          </w:p>
          <w:p w:rsidR="00953027" w:rsidRPr="00953027" w:rsidRDefault="00953027" w:rsidP="00953027">
            <w:pPr>
              <w:numPr>
                <w:ilvl w:val="0"/>
                <w:numId w:val="10"/>
              </w:numPr>
              <w:spacing w:line="380" w:lineRule="exact"/>
              <w:rPr>
                <w:bCs/>
              </w:rPr>
            </w:pPr>
            <w:r w:rsidRPr="00953027">
              <w:rPr>
                <w:rFonts w:hint="eastAsia"/>
                <w:bCs/>
              </w:rPr>
              <w:t>要求考生掌握氧气在养殖生产中的实际意义，了解</w:t>
            </w:r>
            <w:r w:rsidRPr="00953027">
              <w:rPr>
                <w:bCs/>
              </w:rPr>
              <w:t>其他气体的作用</w:t>
            </w:r>
            <w:r w:rsidRPr="00953027">
              <w:rPr>
                <w:rFonts w:hint="eastAsia"/>
                <w:bCs/>
              </w:rPr>
              <w:t>。</w:t>
            </w:r>
          </w:p>
          <w:p w:rsidR="00215DB1" w:rsidRPr="00215DB1" w:rsidRDefault="00204851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 w:rsidRPr="00B978FE">
              <w:rPr>
                <w:rFonts w:ascii="黑体" w:eastAsia="黑体" w:hint="eastAsia"/>
                <w:bCs/>
              </w:rPr>
              <w:t>其它生态因子</w:t>
            </w:r>
          </w:p>
          <w:p w:rsidR="00204851" w:rsidRDefault="00204851" w:rsidP="00332DA1">
            <w:pPr>
              <w:numPr>
                <w:ilvl w:val="0"/>
                <w:numId w:val="11"/>
              </w:numPr>
              <w:snapToGrid w:val="0"/>
              <w:rPr>
                <w:bCs/>
              </w:rPr>
            </w:pPr>
            <w:r w:rsidRPr="00E85C75">
              <w:rPr>
                <w:rFonts w:hint="eastAsia"/>
                <w:bCs/>
              </w:rPr>
              <w:t>要求考生</w:t>
            </w:r>
            <w:r>
              <w:rPr>
                <w:rFonts w:hint="eastAsia"/>
                <w:bCs/>
              </w:rPr>
              <w:t>全面理解</w:t>
            </w:r>
            <w:r w:rsidRPr="0041067F">
              <w:rPr>
                <w:bCs/>
              </w:rPr>
              <w:t>其他非生物因子</w:t>
            </w:r>
            <w:r w:rsidRPr="0041067F">
              <w:rPr>
                <w:bCs/>
              </w:rPr>
              <w:t xml:space="preserve"> pH</w:t>
            </w:r>
            <w:r w:rsidRPr="0041067F">
              <w:rPr>
                <w:bCs/>
              </w:rPr>
              <w:t>值、悬浮物、底质、水的运动、水压、水位、水体的容积大小等因子对水生生物</w:t>
            </w:r>
            <w:r w:rsidRPr="0041067F">
              <w:rPr>
                <w:rFonts w:hint="eastAsia"/>
                <w:bCs/>
              </w:rPr>
              <w:t>都有一定的</w:t>
            </w:r>
            <w:r w:rsidRPr="0041067F">
              <w:rPr>
                <w:bCs/>
              </w:rPr>
              <w:t>影响。</w:t>
            </w:r>
          </w:p>
          <w:p w:rsidR="00332DA1" w:rsidRPr="00332DA1" w:rsidRDefault="00332DA1" w:rsidP="00332DA1">
            <w:pPr>
              <w:numPr>
                <w:ilvl w:val="0"/>
                <w:numId w:val="1"/>
              </w:numPr>
              <w:spacing w:line="380" w:lineRule="exact"/>
              <w:rPr>
                <w:bCs/>
              </w:rPr>
            </w:pPr>
            <w:r w:rsidRPr="00B978FE">
              <w:rPr>
                <w:rFonts w:ascii="黑体" w:eastAsia="黑体" w:hint="eastAsia"/>
                <w:bCs/>
              </w:rPr>
              <w:t>水生生物种群</w:t>
            </w:r>
          </w:p>
          <w:p w:rsidR="004B694F" w:rsidRDefault="004B694F" w:rsidP="004B694F">
            <w:pPr>
              <w:numPr>
                <w:ilvl w:val="0"/>
                <w:numId w:val="12"/>
              </w:numPr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="001356FB" w:rsidRPr="00E85C75">
              <w:rPr>
                <w:rFonts w:hint="eastAsia"/>
                <w:bCs/>
              </w:rPr>
              <w:t>考生</w:t>
            </w:r>
            <w:r w:rsidRPr="00F310C7">
              <w:rPr>
                <w:bCs/>
              </w:rPr>
              <w:t>掌握种群的基本概念和特征。</w:t>
            </w:r>
          </w:p>
          <w:p w:rsidR="004B694F" w:rsidRDefault="001356FB" w:rsidP="004B694F">
            <w:pPr>
              <w:numPr>
                <w:ilvl w:val="0"/>
                <w:numId w:val="12"/>
              </w:numPr>
              <w:snapToGrid w:val="0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 w:rsidR="00BB51A5">
              <w:rPr>
                <w:rFonts w:hint="eastAsia"/>
                <w:bCs/>
              </w:rPr>
              <w:t>了解</w:t>
            </w:r>
            <w:r w:rsidR="004B694F" w:rsidRPr="00F310C7">
              <w:rPr>
                <w:bCs/>
              </w:rPr>
              <w:t>种群生长和数量变动原理以及种群统计学的主要方法和概念</w:t>
            </w:r>
            <w:r w:rsidR="004B694F">
              <w:rPr>
                <w:rFonts w:hint="eastAsia"/>
                <w:bCs/>
              </w:rPr>
              <w:t>。</w:t>
            </w:r>
          </w:p>
          <w:p w:rsidR="00DD7DF9" w:rsidRPr="00DD7DF9" w:rsidRDefault="00DD7DF9" w:rsidP="00DD7DF9">
            <w:pPr>
              <w:numPr>
                <w:ilvl w:val="0"/>
                <w:numId w:val="1"/>
              </w:numPr>
              <w:spacing w:line="380" w:lineRule="exact"/>
              <w:rPr>
                <w:bCs/>
              </w:rPr>
            </w:pPr>
            <w:r w:rsidRPr="00B978FE">
              <w:rPr>
                <w:rFonts w:ascii="黑体" w:eastAsia="黑体" w:hint="eastAsia"/>
                <w:bCs/>
              </w:rPr>
              <w:t>淡水生物群落</w:t>
            </w:r>
          </w:p>
          <w:p w:rsidR="008A05B6" w:rsidRDefault="008A05B6" w:rsidP="008A05B6">
            <w:pPr>
              <w:numPr>
                <w:ilvl w:val="0"/>
                <w:numId w:val="13"/>
              </w:numPr>
              <w:spacing w:line="380" w:lineRule="exact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掌握</w:t>
            </w:r>
            <w:r w:rsidRPr="00FB5AE7">
              <w:rPr>
                <w:bCs/>
              </w:rPr>
              <w:t>群落概念</w:t>
            </w:r>
            <w:r w:rsidRPr="006D1A3F">
              <w:rPr>
                <w:bCs/>
              </w:rPr>
              <w:t>和特征</w:t>
            </w:r>
            <w:r>
              <w:rPr>
                <w:rFonts w:hint="eastAsia"/>
                <w:bCs/>
              </w:rPr>
              <w:t>。</w:t>
            </w:r>
          </w:p>
          <w:p w:rsidR="008A05B6" w:rsidRDefault="008A05B6" w:rsidP="008A05B6">
            <w:pPr>
              <w:numPr>
                <w:ilvl w:val="0"/>
                <w:numId w:val="13"/>
              </w:numPr>
              <w:spacing w:line="380" w:lineRule="exact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了解</w:t>
            </w:r>
            <w:r w:rsidRPr="00FB5AE7">
              <w:rPr>
                <w:bCs/>
              </w:rPr>
              <w:t>群落的种类</w:t>
            </w:r>
            <w:r>
              <w:rPr>
                <w:rFonts w:hint="eastAsia"/>
                <w:bCs/>
              </w:rPr>
              <w:t>。</w:t>
            </w:r>
          </w:p>
          <w:p w:rsidR="008A05B6" w:rsidRDefault="008A05B6" w:rsidP="008A05B6">
            <w:pPr>
              <w:numPr>
                <w:ilvl w:val="0"/>
                <w:numId w:val="13"/>
              </w:numPr>
              <w:spacing w:line="380" w:lineRule="exact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掌握去群落的</w:t>
            </w:r>
            <w:r w:rsidRPr="00FB5AE7">
              <w:rPr>
                <w:bCs/>
              </w:rPr>
              <w:t>营养和时空结构、群落中种间关系、水生生物群落的划分和适应</w:t>
            </w:r>
          </w:p>
          <w:p w:rsidR="00DD7DF9" w:rsidRDefault="008A05B6" w:rsidP="008A05B6">
            <w:pPr>
              <w:numPr>
                <w:ilvl w:val="0"/>
                <w:numId w:val="13"/>
              </w:numPr>
              <w:spacing w:line="380" w:lineRule="exact"/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掌握</w:t>
            </w:r>
            <w:r w:rsidRPr="00FB5AE7">
              <w:rPr>
                <w:bCs/>
              </w:rPr>
              <w:t>群落的演替</w:t>
            </w:r>
            <w:r>
              <w:rPr>
                <w:rFonts w:hint="eastAsia"/>
                <w:bCs/>
              </w:rPr>
              <w:t>的规律。</w:t>
            </w:r>
          </w:p>
          <w:p w:rsidR="002166D1" w:rsidRPr="00967EA6" w:rsidRDefault="00967EA6" w:rsidP="002166D1">
            <w:pPr>
              <w:numPr>
                <w:ilvl w:val="0"/>
                <w:numId w:val="1"/>
              </w:numPr>
              <w:spacing w:line="380" w:lineRule="exact"/>
              <w:rPr>
                <w:bCs/>
              </w:rPr>
            </w:pPr>
            <w:r w:rsidRPr="004A0EEE">
              <w:rPr>
                <w:rFonts w:ascii="黑体" w:eastAsia="黑体" w:hint="eastAsia"/>
                <w:bCs/>
              </w:rPr>
              <w:t>群落演替和生态</w:t>
            </w:r>
            <w:r>
              <w:rPr>
                <w:rFonts w:ascii="黑体" w:eastAsia="黑体" w:hint="eastAsia"/>
                <w:bCs/>
              </w:rPr>
              <w:t>系统</w:t>
            </w:r>
            <w:r w:rsidRPr="004A0EEE">
              <w:rPr>
                <w:rFonts w:ascii="黑体" w:eastAsia="黑体" w:hint="eastAsia"/>
                <w:bCs/>
              </w:rPr>
              <w:t>的发展</w:t>
            </w:r>
          </w:p>
          <w:p w:rsidR="00967EA6" w:rsidRDefault="00967EA6" w:rsidP="00967EA6">
            <w:pPr>
              <w:numPr>
                <w:ilvl w:val="0"/>
                <w:numId w:val="14"/>
              </w:numPr>
              <w:rPr>
                <w:bCs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ascii="宋体" w:hAnsi="宋体" w:hint="eastAsia"/>
              </w:rPr>
              <w:t>了解</w:t>
            </w:r>
            <w:r w:rsidRPr="00EA6799">
              <w:rPr>
                <w:rFonts w:hint="eastAsia"/>
                <w:bCs/>
              </w:rPr>
              <w:t>水生生物群落的演替</w:t>
            </w:r>
            <w:r>
              <w:rPr>
                <w:rFonts w:hint="eastAsia"/>
                <w:bCs/>
              </w:rPr>
              <w:t>的规律。</w:t>
            </w:r>
          </w:p>
          <w:p w:rsidR="00967EA6" w:rsidRPr="00852CA9" w:rsidRDefault="00967EA6" w:rsidP="00967EA6">
            <w:pPr>
              <w:numPr>
                <w:ilvl w:val="0"/>
                <w:numId w:val="14"/>
              </w:numPr>
              <w:rPr>
                <w:rFonts w:ascii="宋体" w:hAnsi="宋体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理解</w:t>
            </w:r>
            <w:r w:rsidRPr="00EA6799">
              <w:rPr>
                <w:rFonts w:hint="eastAsia"/>
                <w:bCs/>
              </w:rPr>
              <w:t>水体富氧化</w:t>
            </w:r>
            <w:r>
              <w:rPr>
                <w:rFonts w:hint="eastAsia"/>
                <w:bCs/>
              </w:rPr>
              <w:t>的原因</w:t>
            </w:r>
            <w:r w:rsidRPr="00EA6799">
              <w:rPr>
                <w:rFonts w:hint="eastAsia"/>
                <w:bCs/>
              </w:rPr>
              <w:t>和湖泊的演替</w:t>
            </w:r>
            <w:r>
              <w:rPr>
                <w:rFonts w:hint="eastAsia"/>
                <w:bCs/>
              </w:rPr>
              <w:t>生物学意义。</w:t>
            </w:r>
          </w:p>
          <w:p w:rsidR="00852CA9" w:rsidRPr="00852CA9" w:rsidRDefault="00852CA9" w:rsidP="00852CA9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</w:rPr>
            </w:pPr>
            <w:r w:rsidRPr="004A0EEE">
              <w:rPr>
                <w:rFonts w:ascii="黑体" w:eastAsia="黑体" w:hint="eastAsia"/>
                <w:bCs/>
              </w:rPr>
              <w:t>水体污染的生物学问题</w:t>
            </w:r>
          </w:p>
          <w:p w:rsidR="001250E9" w:rsidRDefault="001250E9" w:rsidP="001250E9">
            <w:pPr>
              <w:numPr>
                <w:ilvl w:val="0"/>
                <w:numId w:val="15"/>
              </w:numPr>
              <w:rPr>
                <w:rFonts w:ascii="宋体" w:hAnsi="Arial" w:cs="宋体"/>
                <w:bCs/>
                <w:color w:val="000000"/>
                <w:kern w:val="0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了解</w:t>
            </w:r>
            <w:r w:rsidRPr="000232DB">
              <w:rPr>
                <w:rFonts w:ascii="宋体" w:hAnsi="Arial" w:cs="宋体" w:hint="eastAsia"/>
                <w:bCs/>
                <w:color w:val="000000"/>
                <w:kern w:val="0"/>
              </w:rPr>
              <w:t>污染物的类别来源及特性</w:t>
            </w:r>
            <w:r>
              <w:rPr>
                <w:rFonts w:ascii="宋体" w:hAnsi="Arial" w:cs="宋体" w:hint="eastAsia"/>
                <w:bCs/>
                <w:color w:val="000000"/>
                <w:kern w:val="0"/>
              </w:rPr>
              <w:t>。</w:t>
            </w:r>
          </w:p>
          <w:p w:rsidR="001250E9" w:rsidRDefault="001250E9" w:rsidP="001250E9">
            <w:pPr>
              <w:numPr>
                <w:ilvl w:val="0"/>
                <w:numId w:val="15"/>
              </w:numPr>
              <w:rPr>
                <w:rFonts w:ascii="宋体" w:hAnsi="Arial" w:cs="宋体"/>
                <w:bCs/>
                <w:color w:val="000000"/>
                <w:kern w:val="0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掌握</w:t>
            </w:r>
            <w:r w:rsidRPr="00EA7C2C">
              <w:rPr>
                <w:rFonts w:ascii="宋体" w:hAnsi="Arial" w:cs="宋体" w:hint="eastAsia"/>
                <w:bCs/>
                <w:color w:val="000000"/>
                <w:kern w:val="0"/>
              </w:rPr>
              <w:t>水体中的重金属</w:t>
            </w:r>
            <w:r>
              <w:rPr>
                <w:rFonts w:ascii="宋体" w:hAnsi="Arial" w:cs="宋体" w:hint="eastAsia"/>
                <w:bCs/>
                <w:color w:val="000000"/>
                <w:kern w:val="0"/>
              </w:rPr>
              <w:t>的来源及生态效应问题。</w:t>
            </w:r>
          </w:p>
          <w:p w:rsidR="001250E9" w:rsidRPr="001250E9" w:rsidRDefault="001250E9" w:rsidP="001250E9">
            <w:pPr>
              <w:numPr>
                <w:ilvl w:val="0"/>
                <w:numId w:val="15"/>
              </w:numPr>
              <w:rPr>
                <w:rFonts w:ascii="宋体" w:hAnsi="Arial" w:cs="宋体"/>
                <w:bCs/>
                <w:color w:val="000000"/>
                <w:kern w:val="0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了解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水体污染的原因和对水生生物的影响。</w:t>
            </w:r>
          </w:p>
          <w:p w:rsidR="001250E9" w:rsidRPr="001250E9" w:rsidRDefault="001250E9" w:rsidP="001250E9">
            <w:pPr>
              <w:numPr>
                <w:ilvl w:val="0"/>
                <w:numId w:val="15"/>
              </w:numPr>
              <w:rPr>
                <w:rFonts w:ascii="宋体" w:hAnsi="Arial" w:cs="宋体"/>
                <w:bCs/>
                <w:color w:val="000000"/>
                <w:kern w:val="0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>
              <w:rPr>
                <w:rFonts w:hint="eastAsia"/>
                <w:bCs/>
              </w:rPr>
              <w:t>了解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水体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</w:rPr>
              <w:t>增温化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</w:rPr>
              <w:t>水体的生物自净过程。</w:t>
            </w:r>
          </w:p>
          <w:p w:rsidR="00835D22" w:rsidRPr="0070706A" w:rsidRDefault="002A5E4C" w:rsidP="0070706A">
            <w:pPr>
              <w:numPr>
                <w:ilvl w:val="0"/>
                <w:numId w:val="15"/>
              </w:numPr>
              <w:rPr>
                <w:rFonts w:ascii="宋体" w:hAnsi="Arial" w:cs="宋体"/>
                <w:bCs/>
                <w:color w:val="000000"/>
                <w:kern w:val="0"/>
              </w:rPr>
            </w:pPr>
            <w:r>
              <w:rPr>
                <w:rFonts w:hint="eastAsia"/>
                <w:bCs/>
              </w:rPr>
              <w:t>要求</w:t>
            </w:r>
            <w:r w:rsidRPr="00E85C75">
              <w:rPr>
                <w:rFonts w:hint="eastAsia"/>
                <w:bCs/>
              </w:rPr>
              <w:t>考生</w:t>
            </w:r>
            <w:r w:rsidR="001250E9">
              <w:rPr>
                <w:rFonts w:ascii="宋体" w:hAnsi="宋体" w:cs="宋体" w:hint="eastAsia"/>
                <w:color w:val="000000"/>
                <w:kern w:val="0"/>
              </w:rPr>
              <w:t>掌握水污染的生物学监测的基本方法。</w:t>
            </w: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 w:rsidR="00D825A2">
              <w:rPr>
                <w:rFonts w:ascii="宋体" w:hAnsi="宋体" w:cs="宋体"/>
                <w:sz w:val="24"/>
                <w:szCs w:val="24"/>
              </w:rPr>
              <w:t>1</w:t>
            </w:r>
            <w:r w:rsidR="006A3280">
              <w:rPr>
                <w:rFonts w:ascii="宋体" w:hAnsi="宋体" w:cs="宋体"/>
                <w:sz w:val="24"/>
                <w:szCs w:val="24"/>
              </w:rPr>
              <w:t>0</w:t>
            </w:r>
            <w:r w:rsidR="00D825A2">
              <w:rPr>
                <w:rFonts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 w:rsidR="00E05D16"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D825A2" w:rsidRDefault="00835D22" w:rsidP="00D825A2">
            <w:pPr>
              <w:pStyle w:val="2"/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D825A2">
              <w:rPr>
                <w:rFonts w:hint="eastAsia"/>
              </w:rPr>
              <w:t>定义（</w:t>
            </w:r>
            <w:r w:rsidR="006A3280">
              <w:t>2</w:t>
            </w:r>
            <w:r w:rsidR="00D825A2">
              <w:t>0</w:t>
            </w:r>
            <w:r w:rsidR="0063419C">
              <w:rPr>
                <w:rFonts w:hint="eastAsia"/>
              </w:rPr>
              <w:t>分</w:t>
            </w:r>
            <w:r w:rsidR="00D825A2">
              <w:rPr>
                <w:rFonts w:hint="eastAsia"/>
              </w:rPr>
              <w:t>）</w:t>
            </w:r>
          </w:p>
          <w:p w:rsidR="00D825A2" w:rsidRDefault="00D825A2" w:rsidP="00D825A2">
            <w:pPr>
              <w:pStyle w:val="2"/>
              <w:ind w:firstLineChars="600" w:firstLine="1440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t>简答（</w:t>
            </w:r>
            <w:r w:rsidR="006A3280">
              <w:rPr>
                <w:rFonts w:hAnsi="宋体" w:cs="Times New Roman"/>
              </w:rPr>
              <w:t>5</w:t>
            </w:r>
            <w:r>
              <w:rPr>
                <w:rFonts w:hAnsi="宋体" w:cs="Times New Roman"/>
              </w:rPr>
              <w:t>0</w:t>
            </w:r>
            <w:r>
              <w:rPr>
                <w:rFonts w:hAnsi="宋体" w:cs="Times New Roman" w:hint="eastAsia"/>
              </w:rPr>
              <w:t>分）</w:t>
            </w:r>
            <w:bookmarkStart w:id="0" w:name="_GoBack"/>
            <w:bookmarkEnd w:id="0"/>
          </w:p>
          <w:p w:rsidR="00D825A2" w:rsidRDefault="00D825A2" w:rsidP="00D825A2">
            <w:pPr>
              <w:pStyle w:val="2"/>
              <w:ind w:firstLineChars="600" w:firstLine="1440"/>
              <w:rPr>
                <w:rFonts w:hAnsi="宋体" w:cs="Times New Roman"/>
              </w:rPr>
            </w:pPr>
            <w:r>
              <w:rPr>
                <w:rFonts w:hAnsi="宋体" w:cs="Times New Roman" w:hint="eastAsia"/>
              </w:rPr>
              <w:t>论述（</w:t>
            </w:r>
            <w:r w:rsidR="006A3280">
              <w:rPr>
                <w:rFonts w:hAnsi="宋体" w:cs="Times New Roman"/>
              </w:rPr>
              <w:t>3</w:t>
            </w:r>
            <w:r>
              <w:rPr>
                <w:rFonts w:hAnsi="宋体" w:cs="Times New Roman"/>
              </w:rPr>
              <w:t>0</w:t>
            </w:r>
            <w:r>
              <w:rPr>
                <w:rFonts w:hAnsi="宋体" w:cs="Times New Roman" w:hint="eastAsia"/>
              </w:rPr>
              <w:t>分）</w:t>
            </w:r>
          </w:p>
          <w:p w:rsidR="0093629D" w:rsidRDefault="0093629D" w:rsidP="00D825A2">
            <w:pPr>
              <w:pStyle w:val="2"/>
              <w:ind w:firstLineChars="600" w:firstLine="1440"/>
              <w:rPr>
                <w:rFonts w:hAnsi="宋体" w:cs="Times New Roman"/>
              </w:rPr>
            </w:pPr>
          </w:p>
          <w:p w:rsidR="00835D22" w:rsidRDefault="0093629D" w:rsidP="0093629D">
            <w:pPr>
              <w:pStyle w:val="2"/>
              <w:rPr>
                <w:rFonts w:hAnsi="宋体" w:cs="Times New Roman"/>
              </w:rPr>
            </w:pPr>
            <w:r w:rsidRPr="0093629D">
              <w:rPr>
                <w:rFonts w:hAnsi="宋体" w:cs="Times New Roman" w:hint="eastAsia"/>
              </w:rPr>
              <w:t>考试参考书：何志辉主编。《淡水生态学》。北京：中国农业出版社，2000年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5D2" w:rsidRDefault="005105D2" w:rsidP="00215DB1">
      <w:r>
        <w:separator/>
      </w:r>
    </w:p>
  </w:endnote>
  <w:endnote w:type="continuationSeparator" w:id="0">
    <w:p w:rsidR="005105D2" w:rsidRDefault="005105D2" w:rsidP="0021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5D2" w:rsidRDefault="005105D2" w:rsidP="00215DB1">
      <w:r>
        <w:separator/>
      </w:r>
    </w:p>
  </w:footnote>
  <w:footnote w:type="continuationSeparator" w:id="0">
    <w:p w:rsidR="005105D2" w:rsidRDefault="005105D2" w:rsidP="00215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1450"/>
        </w:tabs>
        <w:ind w:left="1450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176A00FE"/>
    <w:multiLevelType w:val="hybridMultilevel"/>
    <w:tmpl w:val="A2342F82"/>
    <w:lvl w:ilvl="0" w:tplc="FA264D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8461B4"/>
    <w:multiLevelType w:val="hybridMultilevel"/>
    <w:tmpl w:val="F556A9D8"/>
    <w:lvl w:ilvl="0" w:tplc="9C2A8230">
      <w:start w:val="1"/>
      <w:numFmt w:val="decimal"/>
      <w:lvlText w:val="%1、"/>
      <w:lvlJc w:val="left"/>
      <w:pPr>
        <w:ind w:left="800" w:hanging="3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1F52E31"/>
    <w:multiLevelType w:val="hybridMultilevel"/>
    <w:tmpl w:val="80F26A54"/>
    <w:lvl w:ilvl="0" w:tplc="F92230C0">
      <w:start w:val="1"/>
      <w:numFmt w:val="decimal"/>
      <w:lvlText w:val="%1、"/>
      <w:lvlJc w:val="left"/>
      <w:pPr>
        <w:ind w:left="320" w:hanging="3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36B5C70"/>
    <w:multiLevelType w:val="hybridMultilevel"/>
    <w:tmpl w:val="5866A89E"/>
    <w:lvl w:ilvl="0" w:tplc="1CB0F7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E9661A7"/>
    <w:multiLevelType w:val="hybridMultilevel"/>
    <w:tmpl w:val="C8B8DDCE"/>
    <w:lvl w:ilvl="0" w:tplc="25FCB470">
      <w:start w:val="1"/>
      <w:numFmt w:val="decimal"/>
      <w:lvlText w:val="%1、"/>
      <w:lvlJc w:val="left"/>
      <w:pPr>
        <w:ind w:left="360" w:hanging="360"/>
      </w:pPr>
      <w:rPr>
        <w:rFonts w:hAnsi="宋体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F0210E9"/>
    <w:multiLevelType w:val="hybridMultilevel"/>
    <w:tmpl w:val="1376E3F2"/>
    <w:lvl w:ilvl="0" w:tplc="807CB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E5746B2"/>
    <w:multiLevelType w:val="hybridMultilevel"/>
    <w:tmpl w:val="91528F96"/>
    <w:lvl w:ilvl="0" w:tplc="0008A532">
      <w:start w:val="1"/>
      <w:numFmt w:val="decimal"/>
      <w:lvlText w:val="%1、"/>
      <w:lvlJc w:val="left"/>
      <w:pPr>
        <w:ind w:left="840" w:hanging="360"/>
      </w:pPr>
      <w:rPr>
        <w:rFonts w:ascii="Times New Roman" w:eastAsia="宋体" w:hAnsi="Times New Roman" w:cs="Times New Roman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7E7058E3"/>
    <w:multiLevelType w:val="hybridMultilevel"/>
    <w:tmpl w:val="9A7ABBDA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4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7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EDD"/>
    <w:rsid w:val="00026679"/>
    <w:rsid w:val="00097FF9"/>
    <w:rsid w:val="001250E9"/>
    <w:rsid w:val="001356FB"/>
    <w:rsid w:val="00172088"/>
    <w:rsid w:val="001B4BB8"/>
    <w:rsid w:val="001D7D15"/>
    <w:rsid w:val="00204851"/>
    <w:rsid w:val="00215DB1"/>
    <w:rsid w:val="002166D1"/>
    <w:rsid w:val="00250A5D"/>
    <w:rsid w:val="00281D2A"/>
    <w:rsid w:val="00291BD9"/>
    <w:rsid w:val="002A5E4C"/>
    <w:rsid w:val="002A7FB8"/>
    <w:rsid w:val="00317EDD"/>
    <w:rsid w:val="00332DA1"/>
    <w:rsid w:val="0035763D"/>
    <w:rsid w:val="00380B28"/>
    <w:rsid w:val="003C3493"/>
    <w:rsid w:val="004451FF"/>
    <w:rsid w:val="00460040"/>
    <w:rsid w:val="00473C00"/>
    <w:rsid w:val="004B694F"/>
    <w:rsid w:val="005105D2"/>
    <w:rsid w:val="00513009"/>
    <w:rsid w:val="005217D1"/>
    <w:rsid w:val="00552517"/>
    <w:rsid w:val="0063419C"/>
    <w:rsid w:val="006A3280"/>
    <w:rsid w:val="006D1A3F"/>
    <w:rsid w:val="007008D5"/>
    <w:rsid w:val="0070706A"/>
    <w:rsid w:val="00745C81"/>
    <w:rsid w:val="00826207"/>
    <w:rsid w:val="00835D22"/>
    <w:rsid w:val="0084537A"/>
    <w:rsid w:val="00852CA9"/>
    <w:rsid w:val="008A05B6"/>
    <w:rsid w:val="0093629D"/>
    <w:rsid w:val="00941E7E"/>
    <w:rsid w:val="00946269"/>
    <w:rsid w:val="00953027"/>
    <w:rsid w:val="00967528"/>
    <w:rsid w:val="00967EA6"/>
    <w:rsid w:val="00974CC0"/>
    <w:rsid w:val="009E1A08"/>
    <w:rsid w:val="00A439EE"/>
    <w:rsid w:val="00B029ED"/>
    <w:rsid w:val="00BA0CF1"/>
    <w:rsid w:val="00BB51A5"/>
    <w:rsid w:val="00BB6A4C"/>
    <w:rsid w:val="00BF54FC"/>
    <w:rsid w:val="00C11CCF"/>
    <w:rsid w:val="00CE0F51"/>
    <w:rsid w:val="00D37CA9"/>
    <w:rsid w:val="00D55712"/>
    <w:rsid w:val="00D64A58"/>
    <w:rsid w:val="00D825A2"/>
    <w:rsid w:val="00D94834"/>
    <w:rsid w:val="00DA73ED"/>
    <w:rsid w:val="00DD7DF9"/>
    <w:rsid w:val="00DF752B"/>
    <w:rsid w:val="00E05D16"/>
    <w:rsid w:val="00E410E7"/>
    <w:rsid w:val="00E42AC8"/>
    <w:rsid w:val="00E74BA7"/>
    <w:rsid w:val="00E85C75"/>
    <w:rsid w:val="00EC4A5F"/>
    <w:rsid w:val="00F33DDD"/>
    <w:rsid w:val="00F4558F"/>
    <w:rsid w:val="00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4D0F55"/>
  <w15:docId w15:val="{5221F4F9-869E-49D2-9CA7-B0E42B5D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15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215DB1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5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215DB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128</Words>
  <Characters>730</Characters>
  <Application>Microsoft Office Word</Application>
  <DocSecurity>0</DocSecurity>
  <Lines>6</Lines>
  <Paragraphs>1</Paragraphs>
  <ScaleCrop>false</ScaleCrop>
  <Company>MC SYSTEM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刘曼红</cp:lastModifiedBy>
  <cp:revision>54</cp:revision>
  <dcterms:created xsi:type="dcterms:W3CDTF">2017-09-03T17:15:00Z</dcterms:created>
  <dcterms:modified xsi:type="dcterms:W3CDTF">2018-09-11T01:35:00Z</dcterms:modified>
</cp:coreProperties>
</file>