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EDD" w:rsidRDefault="00317EDD" w:rsidP="00380B28">
      <w:pPr>
        <w:spacing w:line="440" w:lineRule="exact"/>
        <w:rPr>
          <w:rFonts w:ascii="黑体" w:eastAsia="黑体" w:hAnsi="宋体"/>
          <w:sz w:val="24"/>
        </w:rPr>
      </w:pPr>
      <w:r>
        <w:rPr>
          <w:rFonts w:hint="eastAsia"/>
          <w:sz w:val="28"/>
        </w:rPr>
        <w:t>附件</w:t>
      </w:r>
      <w:r w:rsidR="00380B28">
        <w:rPr>
          <w:rFonts w:hint="eastAsia"/>
          <w:sz w:val="28"/>
        </w:rPr>
        <w:t>4</w:t>
      </w:r>
      <w:r>
        <w:rPr>
          <w:rFonts w:hint="eastAsia"/>
          <w:sz w:val="28"/>
        </w:rPr>
        <w:t>：</w:t>
      </w:r>
    </w:p>
    <w:p w:rsidR="00317EDD" w:rsidRDefault="007C319B" w:rsidP="00317EDD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201</w:t>
      </w:r>
      <w:r>
        <w:rPr>
          <w:rFonts w:ascii="宋体" w:hAnsi="宋体" w:cs="宋体"/>
          <w:b/>
          <w:bCs/>
          <w:sz w:val="32"/>
          <w:szCs w:val="32"/>
        </w:rPr>
        <w:t>9</w:t>
      </w:r>
      <w:r w:rsidR="00317EDD"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317EDD" w:rsidRDefault="00317EDD" w:rsidP="00317EDD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:rsidR="00317EDD" w:rsidRDefault="00666946" w:rsidP="00317EDD">
      <w:pPr>
        <w:adjustRightInd w:val="0"/>
        <w:snapToGrid w:val="0"/>
        <w:rPr>
          <w:rFonts w:ascii="宋体" w:hAnsi="宋体"/>
          <w:sz w:val="28"/>
        </w:rPr>
      </w:pPr>
      <w:r>
        <w:rPr>
          <w:rFonts w:ascii="宋体" w:hAnsi="宋体" w:hint="eastAsia"/>
          <w:b/>
          <w:sz w:val="24"/>
        </w:rPr>
        <w:t>考试科目代码：343</w:t>
      </w:r>
      <w:r w:rsidR="00317EDD">
        <w:rPr>
          <w:rFonts w:ascii="宋体" w:hAnsi="宋体" w:hint="eastAsia"/>
          <w:b/>
          <w:sz w:val="24"/>
        </w:rPr>
        <w:t xml:space="preserve">      考试科目名称: </w:t>
      </w:r>
      <w:r w:rsidR="006311B3">
        <w:rPr>
          <w:rFonts w:ascii="宋体" w:hAnsi="宋体" w:hint="eastAsia"/>
          <w:b/>
          <w:sz w:val="24"/>
        </w:rPr>
        <w:t>兽医基础</w:t>
      </w:r>
      <w:r w:rsidR="00317EDD">
        <w:rPr>
          <w:rFonts w:ascii="宋体" w:hAnsi="宋体" w:hint="eastAsia"/>
          <w:b/>
          <w:sz w:val="24"/>
        </w:rPr>
        <w:t xml:space="preserve">    </w:t>
      </w:r>
      <w:r w:rsidR="00317EDD">
        <w:rPr>
          <w:rFonts w:ascii="宋体" w:hAnsi="宋体" w:hint="eastAsia"/>
          <w:b/>
          <w:sz w:val="28"/>
        </w:rPr>
        <w:t xml:space="preserve">        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317EDD" w:rsidTr="00026679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DD" w:rsidRDefault="00317EDD" w:rsidP="00026679">
            <w:pPr>
              <w:rPr>
                <w:rFonts w:ascii="宋体" w:hAnsi="宋体"/>
                <w:sz w:val="24"/>
              </w:rPr>
            </w:pPr>
          </w:p>
          <w:p w:rsidR="00317EDD" w:rsidRDefault="00317EDD" w:rsidP="000266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考试内容范围: </w:t>
            </w:r>
          </w:p>
          <w:p w:rsidR="00317EDD" w:rsidRDefault="006311B3" w:rsidP="006311B3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 w:rsidRPr="006311B3">
              <w:rPr>
                <w:rFonts w:hint="eastAsia"/>
                <w:sz w:val="24"/>
              </w:rPr>
              <w:t>兽医药理学</w:t>
            </w:r>
          </w:p>
          <w:p w:rsidR="00317EDD" w:rsidRPr="000F19E9" w:rsidRDefault="00317EDD" w:rsidP="00317EDD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szCs w:val="21"/>
              </w:rPr>
            </w:pPr>
            <w:r w:rsidRPr="000F19E9">
              <w:rPr>
                <w:rFonts w:hint="eastAsia"/>
                <w:szCs w:val="21"/>
              </w:rPr>
              <w:t>要求考生熟练</w:t>
            </w:r>
            <w:r w:rsidR="00030C60" w:rsidRPr="000F19E9">
              <w:rPr>
                <w:rFonts w:hint="eastAsia"/>
                <w:szCs w:val="21"/>
              </w:rPr>
              <w:t>掌握药物、毒物、兽医药理学定义等内容</w:t>
            </w:r>
            <w:r w:rsidRPr="000F19E9">
              <w:rPr>
                <w:rFonts w:hint="eastAsia"/>
                <w:szCs w:val="21"/>
              </w:rPr>
              <w:t>.</w:t>
            </w:r>
          </w:p>
          <w:p w:rsidR="00D65505" w:rsidRDefault="00317EDD" w:rsidP="00D65505">
            <w:pPr>
              <w:numPr>
                <w:ilvl w:val="0"/>
                <w:numId w:val="2"/>
              </w:numPr>
              <w:spacing w:line="380" w:lineRule="exact"/>
              <w:ind w:left="735"/>
            </w:pPr>
            <w:r w:rsidRPr="000F19E9">
              <w:rPr>
                <w:rFonts w:hint="eastAsia"/>
                <w:szCs w:val="21"/>
              </w:rPr>
              <w:t>要求考生</w:t>
            </w:r>
            <w:r w:rsidR="006311B3" w:rsidRPr="000F19E9">
              <w:rPr>
                <w:rFonts w:ascii="宋体" w:hAnsi="宋体" w:hint="eastAsia"/>
                <w:szCs w:val="21"/>
              </w:rPr>
              <w:t>掌握兽药</w:t>
            </w:r>
            <w:proofErr w:type="gramStart"/>
            <w:r w:rsidR="006311B3" w:rsidRPr="000F19E9">
              <w:rPr>
                <w:rFonts w:ascii="宋体" w:hAnsi="宋体" w:hint="eastAsia"/>
                <w:szCs w:val="21"/>
              </w:rPr>
              <w:t>效</w:t>
            </w:r>
            <w:proofErr w:type="gramEnd"/>
            <w:r w:rsidR="00030C60" w:rsidRPr="000F19E9">
              <w:rPr>
                <w:rFonts w:ascii="宋体" w:hAnsi="宋体" w:hint="eastAsia"/>
                <w:szCs w:val="21"/>
              </w:rPr>
              <w:t>动力</w:t>
            </w:r>
            <w:r w:rsidR="006311B3" w:rsidRPr="000F19E9">
              <w:rPr>
                <w:rFonts w:ascii="宋体" w:hAnsi="宋体" w:hint="eastAsia"/>
                <w:szCs w:val="21"/>
              </w:rPr>
              <w:t>学</w:t>
            </w:r>
            <w:r w:rsidR="00030C60" w:rsidRPr="000F19E9">
              <w:rPr>
                <w:rFonts w:ascii="宋体" w:hAnsi="宋体" w:hint="eastAsia"/>
                <w:szCs w:val="21"/>
              </w:rPr>
              <w:t>、药物动力</w:t>
            </w:r>
            <w:r w:rsidR="00030C60" w:rsidRPr="000F19E9">
              <w:rPr>
                <w:rFonts w:ascii="宋体" w:hAnsi="宋体"/>
                <w:szCs w:val="21"/>
              </w:rPr>
              <w:t>学、</w:t>
            </w:r>
            <w:r w:rsidR="00030C60" w:rsidRPr="000F19E9">
              <w:rPr>
                <w:rFonts w:ascii="宋体" w:hAnsi="宋体" w:hint="eastAsia"/>
                <w:szCs w:val="21"/>
              </w:rPr>
              <w:t>影响药物作用的因素内容</w:t>
            </w:r>
            <w:r w:rsidR="006311B3" w:rsidRPr="000F19E9">
              <w:rPr>
                <w:rFonts w:ascii="宋体" w:hAnsi="宋体" w:hint="eastAsia"/>
                <w:szCs w:val="21"/>
              </w:rPr>
              <w:t>及</w:t>
            </w:r>
            <w:r w:rsidR="00030C60" w:rsidRPr="000F19E9">
              <w:rPr>
                <w:rFonts w:ascii="宋体" w:hAnsi="宋体" w:hint="eastAsia"/>
                <w:szCs w:val="21"/>
              </w:rPr>
              <w:t>合理</w:t>
            </w:r>
            <w:r w:rsidR="00030C60" w:rsidRPr="000F19E9">
              <w:rPr>
                <w:rFonts w:ascii="宋体" w:hAnsi="宋体"/>
                <w:szCs w:val="21"/>
              </w:rPr>
              <w:t>用药</w:t>
            </w:r>
            <w:r>
              <w:rPr>
                <w:rFonts w:hint="eastAsia"/>
              </w:rPr>
              <w:t xml:space="preserve">. </w:t>
            </w:r>
          </w:p>
          <w:p w:rsidR="00D65505" w:rsidRDefault="00317EDD" w:rsidP="00D65505">
            <w:pPr>
              <w:numPr>
                <w:ilvl w:val="0"/>
                <w:numId w:val="2"/>
              </w:numPr>
              <w:spacing w:line="380" w:lineRule="exact"/>
              <w:ind w:left="735"/>
            </w:pPr>
            <w:r w:rsidRPr="00D65505">
              <w:rPr>
                <w:rFonts w:hint="eastAsia"/>
                <w:szCs w:val="21"/>
              </w:rPr>
              <w:t>要求考生熟练</w:t>
            </w:r>
            <w:r w:rsidR="00F02E20" w:rsidRPr="00D65505">
              <w:rPr>
                <w:rFonts w:ascii="宋体" w:hAnsi="宋体" w:hint="eastAsia"/>
                <w:szCs w:val="21"/>
              </w:rPr>
              <w:t>掌握抗微生物</w:t>
            </w:r>
            <w:r w:rsidR="00030C60" w:rsidRPr="00D65505">
              <w:rPr>
                <w:rFonts w:ascii="宋体" w:hAnsi="宋体" w:hint="eastAsia"/>
                <w:szCs w:val="21"/>
              </w:rPr>
              <w:t>药理</w:t>
            </w:r>
            <w:r w:rsidRPr="00D65505">
              <w:rPr>
                <w:rFonts w:hint="eastAsia"/>
                <w:szCs w:val="21"/>
              </w:rPr>
              <w:t>.</w:t>
            </w:r>
          </w:p>
          <w:p w:rsidR="00F02E20" w:rsidRPr="00D65505" w:rsidRDefault="00317EDD" w:rsidP="00D65505">
            <w:pPr>
              <w:numPr>
                <w:ilvl w:val="0"/>
                <w:numId w:val="2"/>
              </w:numPr>
              <w:spacing w:line="380" w:lineRule="exact"/>
              <w:ind w:left="735"/>
            </w:pPr>
            <w:r w:rsidRPr="00D65505">
              <w:rPr>
                <w:rFonts w:hint="eastAsia"/>
                <w:szCs w:val="21"/>
              </w:rPr>
              <w:t>要求考生</w:t>
            </w:r>
            <w:r w:rsidR="00F02E20" w:rsidRPr="00D65505">
              <w:rPr>
                <w:rFonts w:hint="eastAsia"/>
                <w:szCs w:val="21"/>
              </w:rPr>
              <w:t>熟练</w:t>
            </w:r>
            <w:r w:rsidR="00030C60" w:rsidRPr="00D65505">
              <w:rPr>
                <w:rFonts w:ascii="宋体" w:hAnsi="宋体" w:hint="eastAsia"/>
                <w:szCs w:val="21"/>
              </w:rPr>
              <w:t>掌握消毒</w:t>
            </w:r>
            <w:r w:rsidR="00030C60" w:rsidRPr="00D65505">
              <w:rPr>
                <w:rFonts w:ascii="宋体" w:hAnsi="宋体"/>
                <w:szCs w:val="21"/>
              </w:rPr>
              <w:t>防腐药主要内容</w:t>
            </w:r>
            <w:r w:rsidR="00F02E20" w:rsidRPr="00D65505">
              <w:rPr>
                <w:rFonts w:ascii="宋体" w:hAnsi="宋体" w:hint="eastAsia"/>
                <w:szCs w:val="21"/>
              </w:rPr>
              <w:t>.</w:t>
            </w:r>
          </w:p>
          <w:p w:rsidR="00317EDD" w:rsidRDefault="00317EDD" w:rsidP="00026679">
            <w:pPr>
              <w:spacing w:line="380" w:lineRule="exact"/>
            </w:pPr>
          </w:p>
          <w:p w:rsidR="00317EDD" w:rsidRDefault="003756CA" w:rsidP="00F02E20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兽医病理</w:t>
            </w:r>
            <w:r w:rsidR="001F0498">
              <w:rPr>
                <w:rFonts w:hint="eastAsia"/>
                <w:sz w:val="24"/>
              </w:rPr>
              <w:t>生理</w:t>
            </w:r>
            <w:r w:rsidR="00F02E20" w:rsidRPr="00F02E20">
              <w:rPr>
                <w:rFonts w:hint="eastAsia"/>
                <w:sz w:val="24"/>
              </w:rPr>
              <w:t>学</w:t>
            </w:r>
          </w:p>
          <w:p w:rsidR="00317EDD" w:rsidRPr="000F19E9" w:rsidRDefault="00317EDD" w:rsidP="00317EDD">
            <w:pPr>
              <w:numPr>
                <w:ilvl w:val="0"/>
                <w:numId w:val="5"/>
              </w:numPr>
              <w:spacing w:line="380" w:lineRule="exact"/>
              <w:ind w:left="735"/>
              <w:rPr>
                <w:szCs w:val="21"/>
              </w:rPr>
            </w:pPr>
            <w:r w:rsidRPr="000F19E9">
              <w:rPr>
                <w:rFonts w:hint="eastAsia"/>
                <w:szCs w:val="21"/>
              </w:rPr>
              <w:t>要求考生</w:t>
            </w:r>
            <w:r w:rsidR="00F02E20" w:rsidRPr="000F19E9">
              <w:rPr>
                <w:rFonts w:hint="eastAsia"/>
                <w:szCs w:val="21"/>
              </w:rPr>
              <w:t>熟练</w:t>
            </w:r>
            <w:r w:rsidR="00F02E20" w:rsidRPr="000F19E9">
              <w:rPr>
                <w:rFonts w:ascii="宋体" w:hAnsi="宋体" w:hint="eastAsia"/>
                <w:szCs w:val="21"/>
              </w:rPr>
              <w:t>掌握疾病的概念</w:t>
            </w:r>
            <w:r w:rsidR="000F19E9">
              <w:rPr>
                <w:rFonts w:ascii="宋体" w:hAnsi="宋体" w:hint="eastAsia"/>
                <w:szCs w:val="21"/>
              </w:rPr>
              <w:t>、</w:t>
            </w:r>
            <w:r w:rsidR="000F19E9">
              <w:rPr>
                <w:rFonts w:ascii="宋体" w:hAnsi="宋体"/>
                <w:szCs w:val="21"/>
              </w:rPr>
              <w:t>分类</w:t>
            </w:r>
            <w:r w:rsidR="000F19E9">
              <w:rPr>
                <w:rFonts w:ascii="宋体" w:hAnsi="宋体" w:hint="eastAsia"/>
                <w:szCs w:val="21"/>
              </w:rPr>
              <w:t>经过</w:t>
            </w:r>
            <w:r w:rsidR="00F02E20" w:rsidRPr="000F19E9">
              <w:rPr>
                <w:rFonts w:ascii="宋体" w:hAnsi="宋体" w:hint="eastAsia"/>
                <w:szCs w:val="21"/>
              </w:rPr>
              <w:t>及</w:t>
            </w:r>
            <w:r w:rsidR="000F19E9">
              <w:rPr>
                <w:rFonts w:ascii="宋体" w:hAnsi="宋体" w:hint="eastAsia"/>
                <w:szCs w:val="21"/>
              </w:rPr>
              <w:t>结局</w:t>
            </w:r>
            <w:r w:rsidRPr="000F19E9">
              <w:rPr>
                <w:rFonts w:hint="eastAsia"/>
                <w:szCs w:val="21"/>
              </w:rPr>
              <w:t>.</w:t>
            </w:r>
          </w:p>
          <w:p w:rsidR="00D65505" w:rsidRDefault="00554FA4" w:rsidP="00D65505">
            <w:pPr>
              <w:numPr>
                <w:ilvl w:val="0"/>
                <w:numId w:val="5"/>
              </w:numPr>
              <w:spacing w:line="380" w:lineRule="exact"/>
              <w:ind w:left="735"/>
            </w:pPr>
            <w:r w:rsidRPr="000F19E9">
              <w:rPr>
                <w:rFonts w:hint="eastAsia"/>
                <w:szCs w:val="21"/>
              </w:rPr>
              <w:t>要求考生</w:t>
            </w:r>
            <w:r w:rsidR="00317EDD" w:rsidRPr="000F19E9">
              <w:rPr>
                <w:rFonts w:hint="eastAsia"/>
                <w:szCs w:val="21"/>
              </w:rPr>
              <w:t>掌握</w:t>
            </w:r>
            <w:r w:rsidR="00F02E20" w:rsidRPr="000F19E9">
              <w:rPr>
                <w:rFonts w:ascii="宋体" w:hAnsi="宋体" w:hint="eastAsia"/>
                <w:szCs w:val="21"/>
              </w:rPr>
              <w:t>疾病发生</w:t>
            </w:r>
            <w:r w:rsidR="000F19E9">
              <w:rPr>
                <w:rFonts w:ascii="宋体" w:hAnsi="宋体" w:hint="eastAsia"/>
                <w:szCs w:val="21"/>
              </w:rPr>
              <w:t>的原因</w:t>
            </w:r>
            <w:r w:rsidR="00F02E20" w:rsidRPr="000F19E9">
              <w:rPr>
                <w:rFonts w:ascii="宋体" w:hAnsi="宋体" w:hint="eastAsia"/>
                <w:szCs w:val="21"/>
              </w:rPr>
              <w:t>、疾病发生的基本规律</w:t>
            </w:r>
            <w:r w:rsidR="00317EDD">
              <w:rPr>
                <w:rFonts w:hint="eastAsia"/>
              </w:rPr>
              <w:t>.</w:t>
            </w:r>
          </w:p>
          <w:p w:rsidR="00D65505" w:rsidRDefault="00317EDD" w:rsidP="00D65505">
            <w:pPr>
              <w:numPr>
                <w:ilvl w:val="0"/>
                <w:numId w:val="5"/>
              </w:numPr>
              <w:spacing w:line="380" w:lineRule="exact"/>
              <w:ind w:left="735"/>
            </w:pPr>
            <w:r w:rsidRPr="00D65505">
              <w:rPr>
                <w:rFonts w:hint="eastAsia"/>
                <w:szCs w:val="21"/>
              </w:rPr>
              <w:t>要求考生</w:t>
            </w:r>
            <w:r w:rsidR="008B3F03" w:rsidRPr="00D65505">
              <w:rPr>
                <w:rFonts w:ascii="宋体" w:hAnsi="宋体" w:hint="eastAsia"/>
                <w:szCs w:val="21"/>
              </w:rPr>
              <w:t>掌握水盐代谢及</w:t>
            </w:r>
            <w:r w:rsidR="008B3F03" w:rsidRPr="00D65505">
              <w:rPr>
                <w:rFonts w:ascii="宋体" w:hAnsi="宋体"/>
                <w:szCs w:val="21"/>
              </w:rPr>
              <w:t>酸碱平衡紊乱</w:t>
            </w:r>
            <w:r w:rsidR="008B3F03" w:rsidRPr="00D65505">
              <w:rPr>
                <w:rFonts w:ascii="宋体" w:hAnsi="宋体" w:hint="eastAsia"/>
                <w:szCs w:val="21"/>
              </w:rPr>
              <w:t>的</w:t>
            </w:r>
            <w:r w:rsidR="008B3F03" w:rsidRPr="00D65505">
              <w:rPr>
                <w:rFonts w:ascii="宋体" w:hAnsi="宋体"/>
                <w:szCs w:val="21"/>
              </w:rPr>
              <w:t>主要内容</w:t>
            </w:r>
            <w:r w:rsidRPr="00D65505">
              <w:rPr>
                <w:rFonts w:hint="eastAsia"/>
                <w:szCs w:val="21"/>
              </w:rPr>
              <w:t>.</w:t>
            </w:r>
          </w:p>
          <w:p w:rsidR="00D65505" w:rsidRDefault="00BF23ED" w:rsidP="00D65505">
            <w:pPr>
              <w:numPr>
                <w:ilvl w:val="0"/>
                <w:numId w:val="5"/>
              </w:numPr>
              <w:spacing w:line="380" w:lineRule="exact"/>
              <w:ind w:left="735"/>
            </w:pPr>
            <w:r w:rsidRPr="00D65505">
              <w:rPr>
                <w:rFonts w:hint="eastAsia"/>
                <w:szCs w:val="21"/>
              </w:rPr>
              <w:t>要求</w:t>
            </w:r>
            <w:r w:rsidRPr="00D65505">
              <w:rPr>
                <w:szCs w:val="21"/>
              </w:rPr>
              <w:t>考生</w:t>
            </w:r>
            <w:r w:rsidR="008B3F03" w:rsidRPr="00D65505">
              <w:rPr>
                <w:rFonts w:hint="eastAsia"/>
                <w:szCs w:val="21"/>
              </w:rPr>
              <w:t>熟练</w:t>
            </w:r>
            <w:r w:rsidRPr="00D65505">
              <w:rPr>
                <w:rFonts w:hint="eastAsia"/>
                <w:szCs w:val="21"/>
              </w:rPr>
              <w:t>掌握</w:t>
            </w:r>
            <w:r w:rsidR="008B3F03" w:rsidRPr="00D65505">
              <w:rPr>
                <w:rFonts w:hint="eastAsia"/>
                <w:szCs w:val="21"/>
              </w:rPr>
              <w:t>炎症的</w:t>
            </w:r>
            <w:r w:rsidR="008B3F03" w:rsidRPr="00D65505">
              <w:rPr>
                <w:szCs w:val="21"/>
              </w:rPr>
              <w:t>主要内容</w:t>
            </w:r>
            <w:r w:rsidRPr="00D65505">
              <w:rPr>
                <w:rFonts w:hint="eastAsia"/>
                <w:szCs w:val="21"/>
              </w:rPr>
              <w:t>.</w:t>
            </w:r>
          </w:p>
          <w:p w:rsidR="00D65505" w:rsidRDefault="00D65505" w:rsidP="00D65505">
            <w:pPr>
              <w:spacing w:line="380" w:lineRule="exact"/>
            </w:pPr>
          </w:p>
          <w:p w:rsidR="00317EDD" w:rsidRPr="00D65505" w:rsidRDefault="00BF23ED" w:rsidP="00D65505">
            <w:pPr>
              <w:pStyle w:val="a5"/>
              <w:numPr>
                <w:ilvl w:val="0"/>
                <w:numId w:val="1"/>
              </w:numPr>
              <w:spacing w:line="380" w:lineRule="exact"/>
              <w:ind w:firstLineChars="0"/>
            </w:pPr>
            <w:r w:rsidRPr="00D65505">
              <w:rPr>
                <w:rFonts w:hint="eastAsia"/>
                <w:sz w:val="24"/>
              </w:rPr>
              <w:t>兽医临床诊断学</w:t>
            </w:r>
          </w:p>
          <w:p w:rsidR="00317EDD" w:rsidRPr="00666946" w:rsidRDefault="00317EDD" w:rsidP="00666946">
            <w:pPr>
              <w:tabs>
                <w:tab w:val="left" w:pos="735"/>
                <w:tab w:val="left" w:pos="1395"/>
              </w:tabs>
              <w:spacing w:line="380" w:lineRule="exact"/>
              <w:ind w:firstLineChars="250" w:firstLine="525"/>
              <w:rPr>
                <w:szCs w:val="21"/>
              </w:rPr>
            </w:pPr>
            <w:r w:rsidRPr="00666946">
              <w:rPr>
                <w:rFonts w:hint="eastAsia"/>
                <w:szCs w:val="21"/>
              </w:rPr>
              <w:t>1</w:t>
            </w:r>
            <w:r w:rsidR="00D65505">
              <w:rPr>
                <w:rFonts w:hint="eastAsia"/>
                <w:szCs w:val="21"/>
              </w:rPr>
              <w:t xml:space="preserve">. </w:t>
            </w:r>
            <w:r w:rsidRPr="00666946">
              <w:rPr>
                <w:rFonts w:hint="eastAsia"/>
                <w:szCs w:val="21"/>
              </w:rPr>
              <w:t>要求考生</w:t>
            </w:r>
            <w:r w:rsidR="00BF23ED" w:rsidRPr="00666946">
              <w:rPr>
                <w:rFonts w:hint="eastAsia"/>
                <w:szCs w:val="21"/>
              </w:rPr>
              <w:t>掌握兽医临床诊断学的</w:t>
            </w:r>
            <w:r w:rsidR="00554FA4" w:rsidRPr="00666946">
              <w:rPr>
                <w:rFonts w:hint="eastAsia"/>
                <w:szCs w:val="21"/>
              </w:rPr>
              <w:t>相关</w:t>
            </w:r>
            <w:r w:rsidR="00BF23ED" w:rsidRPr="00666946">
              <w:rPr>
                <w:rFonts w:hint="eastAsia"/>
                <w:szCs w:val="21"/>
              </w:rPr>
              <w:t>基本概念</w:t>
            </w:r>
            <w:r w:rsidRPr="00666946">
              <w:rPr>
                <w:rFonts w:hint="eastAsia"/>
                <w:szCs w:val="21"/>
              </w:rPr>
              <w:t>.</w:t>
            </w:r>
          </w:p>
          <w:p w:rsidR="00D65505" w:rsidRDefault="00D65505" w:rsidP="00D65505">
            <w:pPr>
              <w:tabs>
                <w:tab w:val="left" w:pos="735"/>
                <w:tab w:val="left" w:pos="1395"/>
              </w:tabs>
              <w:spacing w:line="380" w:lineRule="exact"/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2. </w:t>
            </w:r>
            <w:r w:rsidR="00317EDD" w:rsidRPr="00666946">
              <w:rPr>
                <w:rFonts w:hint="eastAsia"/>
                <w:szCs w:val="21"/>
              </w:rPr>
              <w:t>要求考生熟练掌握</w:t>
            </w:r>
            <w:r w:rsidR="00BF23ED" w:rsidRPr="00666946">
              <w:rPr>
                <w:rFonts w:hint="eastAsia"/>
                <w:szCs w:val="21"/>
              </w:rPr>
              <w:t>课程的主要内容、学习方法和要求</w:t>
            </w:r>
            <w:r w:rsidR="00317EDD" w:rsidRPr="00666946">
              <w:rPr>
                <w:rFonts w:hint="eastAsia"/>
                <w:szCs w:val="21"/>
              </w:rPr>
              <w:t>.</w:t>
            </w:r>
          </w:p>
          <w:p w:rsidR="00D65505" w:rsidRDefault="00D65505" w:rsidP="00D65505">
            <w:pPr>
              <w:tabs>
                <w:tab w:val="left" w:pos="735"/>
                <w:tab w:val="left" w:pos="1395"/>
              </w:tabs>
              <w:spacing w:line="380" w:lineRule="exact"/>
              <w:ind w:firstLineChars="250" w:firstLine="525"/>
              <w:rPr>
                <w:szCs w:val="21"/>
              </w:rPr>
            </w:pPr>
            <w:r>
              <w:rPr>
                <w:szCs w:val="21"/>
              </w:rPr>
              <w:t xml:space="preserve">3. </w:t>
            </w:r>
            <w:r w:rsidR="008D2975" w:rsidRPr="00D65505">
              <w:rPr>
                <w:rFonts w:hint="eastAsia"/>
                <w:szCs w:val="21"/>
              </w:rPr>
              <w:t>要求</w:t>
            </w:r>
            <w:r w:rsidR="00F37216" w:rsidRPr="00D65505">
              <w:rPr>
                <w:rFonts w:hint="eastAsia"/>
                <w:szCs w:val="21"/>
              </w:rPr>
              <w:t>考生</w:t>
            </w:r>
            <w:r w:rsidR="008D2975" w:rsidRPr="00D65505">
              <w:rPr>
                <w:rFonts w:hint="eastAsia"/>
                <w:szCs w:val="21"/>
              </w:rPr>
              <w:t>主要掌握各种检查</w:t>
            </w:r>
            <w:r w:rsidR="008D2975" w:rsidRPr="00D65505">
              <w:rPr>
                <w:szCs w:val="21"/>
              </w:rPr>
              <w:t>方法</w:t>
            </w:r>
            <w:r w:rsidR="008D2975" w:rsidRPr="00D65505">
              <w:rPr>
                <w:rFonts w:hint="eastAsia"/>
                <w:szCs w:val="21"/>
              </w:rPr>
              <w:t>的基本内容和注意事项</w:t>
            </w:r>
            <w:r w:rsidR="002B6A57" w:rsidRPr="00D65505">
              <w:rPr>
                <w:rFonts w:hint="eastAsia"/>
                <w:szCs w:val="21"/>
              </w:rPr>
              <w:t>.</w:t>
            </w:r>
          </w:p>
          <w:p w:rsidR="008D2975" w:rsidRDefault="00D65505" w:rsidP="00D65505">
            <w:pPr>
              <w:tabs>
                <w:tab w:val="left" w:pos="735"/>
                <w:tab w:val="left" w:pos="1395"/>
              </w:tabs>
              <w:spacing w:line="380" w:lineRule="exact"/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4. </w:t>
            </w:r>
            <w:r w:rsidR="008D2975" w:rsidRPr="00D65505">
              <w:rPr>
                <w:rFonts w:hint="eastAsia"/>
                <w:szCs w:val="21"/>
              </w:rPr>
              <w:t>要求考生熟练</w:t>
            </w:r>
            <w:r w:rsidR="008D2975" w:rsidRPr="00D65505">
              <w:rPr>
                <w:szCs w:val="21"/>
              </w:rPr>
              <w:t>掌握</w:t>
            </w:r>
            <w:r w:rsidR="008D2975" w:rsidRPr="00D65505">
              <w:rPr>
                <w:rFonts w:hint="eastAsia"/>
                <w:szCs w:val="21"/>
              </w:rPr>
              <w:t>整体及一般检查的</w:t>
            </w:r>
            <w:r w:rsidR="008D2975" w:rsidRPr="00D65505">
              <w:rPr>
                <w:szCs w:val="21"/>
              </w:rPr>
              <w:t>主要内容和</w:t>
            </w:r>
            <w:proofErr w:type="gramStart"/>
            <w:r w:rsidR="008D2975" w:rsidRPr="00D65505">
              <w:rPr>
                <w:szCs w:val="21"/>
              </w:rPr>
              <w:t>示病</w:t>
            </w:r>
            <w:proofErr w:type="gramEnd"/>
            <w:r w:rsidR="008D2975" w:rsidRPr="00D65505">
              <w:rPr>
                <w:szCs w:val="21"/>
              </w:rPr>
              <w:t>意义</w:t>
            </w:r>
            <w:r w:rsidR="002B6A57" w:rsidRPr="00D65505">
              <w:rPr>
                <w:rFonts w:hint="eastAsia"/>
                <w:szCs w:val="21"/>
              </w:rPr>
              <w:t>.</w:t>
            </w:r>
          </w:p>
          <w:p w:rsidR="0055256A" w:rsidRPr="00D65505" w:rsidRDefault="0055256A" w:rsidP="0055256A">
            <w:pPr>
              <w:tabs>
                <w:tab w:val="left" w:pos="735"/>
                <w:tab w:val="left" w:pos="1395"/>
              </w:tabs>
              <w:spacing w:line="380" w:lineRule="exact"/>
              <w:rPr>
                <w:szCs w:val="21"/>
              </w:rPr>
            </w:pPr>
          </w:p>
        </w:tc>
      </w:tr>
    </w:tbl>
    <w:tbl>
      <w:tblPr>
        <w:tblStyle w:val="a"/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317EDD" w:rsidTr="00026679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DD" w:rsidRDefault="00317EDD" w:rsidP="00026679">
            <w:pPr>
              <w:rPr>
                <w:rFonts w:ascii="宋体" w:hAnsi="宋体"/>
                <w:sz w:val="24"/>
              </w:rPr>
            </w:pPr>
          </w:p>
          <w:p w:rsidR="00317EDD" w:rsidRDefault="00317EDD" w:rsidP="000266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考试总分：150分     考试时间：3小时    考试方式：笔试</w:t>
            </w:r>
          </w:p>
          <w:p w:rsidR="00317EDD" w:rsidRDefault="00317EDD" w:rsidP="00026679">
            <w:pPr>
              <w:pStyle w:val="2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考试题型： </w:t>
            </w:r>
            <w:r w:rsidR="00666946">
              <w:rPr>
                <w:rFonts w:hint="eastAsia"/>
                <w:szCs w:val="24"/>
              </w:rPr>
              <w:t>名词解释</w:t>
            </w:r>
            <w:r>
              <w:rPr>
                <w:rFonts w:hint="eastAsia"/>
                <w:szCs w:val="24"/>
              </w:rPr>
              <w:t>（</w:t>
            </w:r>
            <w:r w:rsidR="00E4398C">
              <w:rPr>
                <w:rFonts w:hint="eastAsia"/>
                <w:szCs w:val="24"/>
              </w:rPr>
              <w:t>30</w:t>
            </w:r>
            <w:r>
              <w:rPr>
                <w:rFonts w:hint="eastAsia"/>
                <w:szCs w:val="24"/>
              </w:rPr>
              <w:t>分）</w:t>
            </w:r>
          </w:p>
          <w:p w:rsidR="00317EDD" w:rsidRDefault="00E4398C" w:rsidP="00026679">
            <w:pPr>
              <w:pStyle w:val="2"/>
              <w:ind w:firstLineChars="550" w:firstLine="1320"/>
              <w:rPr>
                <w:szCs w:val="24"/>
              </w:rPr>
            </w:pPr>
            <w:r>
              <w:rPr>
                <w:rFonts w:hint="eastAsia"/>
                <w:szCs w:val="24"/>
              </w:rPr>
              <w:t>简答</w:t>
            </w:r>
            <w:r w:rsidR="00317EDD">
              <w:rPr>
                <w:rFonts w:hint="eastAsia"/>
                <w:szCs w:val="24"/>
              </w:rPr>
              <w:t>题</w:t>
            </w:r>
            <w:r w:rsidR="00666946">
              <w:rPr>
                <w:rFonts w:hint="eastAsia"/>
                <w:szCs w:val="24"/>
              </w:rPr>
              <w:t xml:space="preserve">  </w:t>
            </w:r>
            <w:r w:rsidR="00317EDD">
              <w:rPr>
                <w:rFonts w:hint="eastAsia"/>
                <w:szCs w:val="24"/>
              </w:rPr>
              <w:t>（</w:t>
            </w:r>
            <w:r>
              <w:rPr>
                <w:rFonts w:hint="eastAsia"/>
                <w:szCs w:val="24"/>
              </w:rPr>
              <w:t>60</w:t>
            </w:r>
            <w:r w:rsidR="00317EDD">
              <w:rPr>
                <w:rFonts w:hint="eastAsia"/>
                <w:szCs w:val="24"/>
              </w:rPr>
              <w:t>分）</w:t>
            </w:r>
          </w:p>
          <w:p w:rsidR="00317EDD" w:rsidRDefault="00E4398C" w:rsidP="00026679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论述</w:t>
            </w:r>
            <w:r w:rsidR="00317EDD">
              <w:rPr>
                <w:rFonts w:hAnsi="宋体" w:hint="eastAsia"/>
                <w:szCs w:val="24"/>
              </w:rPr>
              <w:t>题</w:t>
            </w:r>
            <w:r w:rsidR="00666946">
              <w:rPr>
                <w:rFonts w:hAnsi="宋体" w:hint="eastAsia"/>
                <w:szCs w:val="24"/>
              </w:rPr>
              <w:t xml:space="preserve">  </w:t>
            </w:r>
            <w:r w:rsidR="00317EDD">
              <w:rPr>
                <w:rFonts w:hAnsi="宋体" w:hint="eastAsia"/>
                <w:szCs w:val="24"/>
              </w:rPr>
              <w:t>（</w:t>
            </w:r>
            <w:r>
              <w:rPr>
                <w:rFonts w:hAnsi="宋体" w:hint="eastAsia"/>
                <w:szCs w:val="24"/>
              </w:rPr>
              <w:t>60</w:t>
            </w:r>
            <w:r w:rsidR="00317EDD">
              <w:rPr>
                <w:rFonts w:hAnsi="宋体" w:hint="eastAsia"/>
                <w:szCs w:val="24"/>
              </w:rPr>
              <w:t>分）</w:t>
            </w:r>
          </w:p>
          <w:p w:rsidR="00DA710A" w:rsidRPr="00DA710A" w:rsidRDefault="00DA710A" w:rsidP="00026679">
            <w:pPr>
              <w:pStyle w:val="2"/>
              <w:ind w:firstLineChars="550" w:firstLine="1320"/>
              <w:rPr>
                <w:rFonts w:hAnsi="宋体" w:hint="eastAsia"/>
                <w:szCs w:val="24"/>
              </w:rPr>
            </w:pPr>
          </w:p>
          <w:p w:rsidR="00544059" w:rsidRDefault="00544059" w:rsidP="00544059">
            <w:pPr>
              <w:pStyle w:val="2"/>
              <w:rPr>
                <w:rFonts w:hAnsi="宋体"/>
                <w:color w:val="FF0000"/>
                <w:szCs w:val="24"/>
              </w:rPr>
            </w:pPr>
            <w:r w:rsidRPr="00544059">
              <w:rPr>
                <w:rFonts w:hAnsi="宋体" w:hint="eastAsia"/>
                <w:szCs w:val="24"/>
              </w:rPr>
              <w:t>参考书目：</w:t>
            </w:r>
            <w:r w:rsidR="00DA710A" w:rsidRPr="00DA710A">
              <w:rPr>
                <w:rFonts w:hAnsi="宋体" w:hint="eastAsia"/>
                <w:szCs w:val="24"/>
              </w:rPr>
              <w:t>陈杖</w:t>
            </w:r>
            <w:proofErr w:type="gramStart"/>
            <w:r w:rsidR="00DA710A" w:rsidRPr="00DA710A">
              <w:rPr>
                <w:rFonts w:hAnsi="宋体" w:hint="eastAsia"/>
                <w:szCs w:val="24"/>
              </w:rPr>
              <w:t>榴</w:t>
            </w:r>
            <w:proofErr w:type="gramEnd"/>
            <w:r w:rsidRPr="00DA710A">
              <w:rPr>
                <w:rFonts w:hAnsi="宋体" w:hint="eastAsia"/>
                <w:szCs w:val="24"/>
              </w:rPr>
              <w:t>.</w:t>
            </w:r>
            <w:r w:rsidR="00DA710A">
              <w:rPr>
                <w:rFonts w:hAnsi="宋体"/>
                <w:szCs w:val="24"/>
              </w:rPr>
              <w:t xml:space="preserve">      </w:t>
            </w:r>
            <w:r w:rsidR="00DA710A" w:rsidRPr="00DA710A">
              <w:rPr>
                <w:rFonts w:hAnsi="宋体" w:hint="eastAsia"/>
                <w:szCs w:val="24"/>
              </w:rPr>
              <w:t>兽医药理学 第三版</w:t>
            </w:r>
            <w:r w:rsidRPr="00DA710A">
              <w:rPr>
                <w:rFonts w:hAnsi="宋体" w:hint="eastAsia"/>
                <w:szCs w:val="24"/>
              </w:rPr>
              <w:t>.</w:t>
            </w:r>
            <w:r w:rsidR="00DA710A">
              <w:rPr>
                <w:rFonts w:hAnsi="宋体"/>
                <w:szCs w:val="24"/>
              </w:rPr>
              <w:t xml:space="preserve">     </w:t>
            </w:r>
            <w:bookmarkStart w:id="0" w:name="_GoBack"/>
            <w:bookmarkEnd w:id="0"/>
            <w:r w:rsidR="00DA710A" w:rsidRPr="00DA710A">
              <w:rPr>
                <w:rFonts w:hAnsi="宋体" w:hint="eastAsia"/>
                <w:szCs w:val="24"/>
              </w:rPr>
              <w:t>中国农业</w:t>
            </w:r>
            <w:r w:rsidRPr="00DA710A">
              <w:rPr>
                <w:rFonts w:hAnsi="宋体" w:hint="eastAsia"/>
                <w:szCs w:val="24"/>
              </w:rPr>
              <w:t>出版社</w:t>
            </w:r>
            <w:r w:rsidR="00DA710A" w:rsidRPr="00DA710A">
              <w:rPr>
                <w:rFonts w:hAnsi="宋体" w:hint="eastAsia"/>
                <w:szCs w:val="24"/>
              </w:rPr>
              <w:t xml:space="preserve">. </w:t>
            </w:r>
            <w:r w:rsidR="00DA710A">
              <w:rPr>
                <w:rFonts w:hAnsi="宋体"/>
                <w:szCs w:val="24"/>
              </w:rPr>
              <w:t xml:space="preserve">    </w:t>
            </w:r>
            <w:r w:rsidR="00DA710A" w:rsidRPr="00DA710A">
              <w:rPr>
                <w:rFonts w:hAnsi="宋体" w:hint="eastAsia"/>
                <w:szCs w:val="24"/>
              </w:rPr>
              <w:t>2009</w:t>
            </w:r>
          </w:p>
          <w:p w:rsidR="00544059" w:rsidRPr="00DA710A" w:rsidRDefault="00DA710A" w:rsidP="00544059">
            <w:pPr>
              <w:pStyle w:val="2"/>
              <w:rPr>
                <w:rFonts w:hAnsi="宋体"/>
                <w:szCs w:val="24"/>
              </w:rPr>
            </w:pPr>
            <w:r>
              <w:rPr>
                <w:rFonts w:hAnsi="宋体"/>
                <w:color w:val="FF0000"/>
                <w:szCs w:val="24"/>
              </w:rPr>
              <w:t xml:space="preserve">          </w:t>
            </w:r>
            <w:r>
              <w:rPr>
                <w:rFonts w:hAnsi="宋体" w:hint="eastAsia"/>
                <w:szCs w:val="24"/>
              </w:rPr>
              <w:t>赵德明</w:t>
            </w:r>
            <w:r w:rsidRPr="00DA710A">
              <w:rPr>
                <w:rFonts w:hAnsi="宋体" w:hint="eastAsia"/>
                <w:szCs w:val="24"/>
              </w:rPr>
              <w:t>.</w:t>
            </w:r>
            <w:r>
              <w:rPr>
                <w:rFonts w:hAnsi="宋体"/>
                <w:szCs w:val="24"/>
              </w:rPr>
              <w:t xml:space="preserve">      </w:t>
            </w:r>
            <w:r w:rsidRPr="00DA710A">
              <w:rPr>
                <w:rFonts w:hAnsi="宋体" w:hint="eastAsia"/>
                <w:szCs w:val="24"/>
              </w:rPr>
              <w:t>兽医</w:t>
            </w:r>
            <w:r>
              <w:rPr>
                <w:rFonts w:hAnsi="宋体" w:hint="eastAsia"/>
                <w:szCs w:val="24"/>
              </w:rPr>
              <w:t>病理学</w:t>
            </w:r>
            <w:r w:rsidRPr="00DA710A">
              <w:rPr>
                <w:rFonts w:hAnsi="宋体" w:hint="eastAsia"/>
                <w:szCs w:val="24"/>
              </w:rPr>
              <w:t xml:space="preserve"> </w:t>
            </w:r>
            <w:r>
              <w:rPr>
                <w:rFonts w:hAnsi="宋体" w:hint="eastAsia"/>
                <w:szCs w:val="24"/>
              </w:rPr>
              <w:t>第二</w:t>
            </w:r>
            <w:r w:rsidRPr="00DA710A">
              <w:rPr>
                <w:rFonts w:hAnsi="宋体" w:hint="eastAsia"/>
                <w:szCs w:val="24"/>
              </w:rPr>
              <w:t>版.</w:t>
            </w:r>
            <w:r>
              <w:rPr>
                <w:rFonts w:hAnsi="宋体"/>
                <w:szCs w:val="24"/>
              </w:rPr>
              <w:t xml:space="preserve">     </w:t>
            </w:r>
            <w:r w:rsidRPr="00DA710A">
              <w:rPr>
                <w:rFonts w:hAnsi="宋体" w:hint="eastAsia"/>
                <w:szCs w:val="24"/>
              </w:rPr>
              <w:t>中国农业</w:t>
            </w:r>
            <w:r>
              <w:rPr>
                <w:rFonts w:hAnsi="宋体" w:hint="eastAsia"/>
                <w:szCs w:val="24"/>
              </w:rPr>
              <w:t>大学</w:t>
            </w:r>
            <w:r w:rsidRPr="00DA710A">
              <w:rPr>
                <w:rFonts w:hAnsi="宋体" w:hint="eastAsia"/>
                <w:szCs w:val="24"/>
              </w:rPr>
              <w:t>出版社</w:t>
            </w:r>
            <w:r>
              <w:rPr>
                <w:rFonts w:hAnsi="宋体" w:hint="eastAsia"/>
                <w:szCs w:val="24"/>
              </w:rPr>
              <w:t>. 2005</w:t>
            </w:r>
          </w:p>
          <w:p w:rsidR="00544059" w:rsidRPr="00544059" w:rsidRDefault="00DA710A" w:rsidP="00DA710A">
            <w:pPr>
              <w:pStyle w:val="2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 xml:space="preserve">          东北农业大学</w:t>
            </w:r>
            <w:r w:rsidRPr="00DA710A">
              <w:rPr>
                <w:rFonts w:hAnsi="宋体" w:hint="eastAsia"/>
                <w:szCs w:val="24"/>
              </w:rPr>
              <w:t>.</w:t>
            </w:r>
            <w:r>
              <w:rPr>
                <w:rFonts w:hAnsi="宋体" w:hint="eastAsia"/>
                <w:szCs w:val="24"/>
              </w:rPr>
              <w:t>兽医临床诊断学 第三版</w:t>
            </w:r>
            <w:r w:rsidRPr="00DA710A">
              <w:rPr>
                <w:rFonts w:hAnsi="宋体" w:hint="eastAsia"/>
                <w:szCs w:val="24"/>
              </w:rPr>
              <w:t>.</w:t>
            </w:r>
            <w:r>
              <w:rPr>
                <w:rFonts w:hAnsi="宋体"/>
                <w:szCs w:val="24"/>
              </w:rPr>
              <w:t xml:space="preserve"> </w:t>
            </w:r>
            <w:r w:rsidRPr="00DA710A">
              <w:rPr>
                <w:rFonts w:hAnsi="宋体" w:hint="eastAsia"/>
                <w:szCs w:val="24"/>
              </w:rPr>
              <w:t>中国农业出版社.</w:t>
            </w:r>
            <w:r>
              <w:rPr>
                <w:rFonts w:hAnsi="宋体"/>
                <w:szCs w:val="24"/>
              </w:rPr>
              <w:t xml:space="preserve">    </w:t>
            </w:r>
            <w:r>
              <w:rPr>
                <w:rFonts w:hAnsi="宋体" w:hint="eastAsia"/>
                <w:szCs w:val="24"/>
              </w:rPr>
              <w:t xml:space="preserve"> 2000</w:t>
            </w:r>
          </w:p>
        </w:tc>
      </w:tr>
    </w:tbl>
    <w:p w:rsidR="00745C81" w:rsidRDefault="00745C81" w:rsidP="007008D5">
      <w:pPr>
        <w:ind w:firstLine="420"/>
      </w:pPr>
    </w:p>
    <w:sectPr w:rsidR="00745C81" w:rsidSect="00745C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AD3" w:rsidRDefault="005D1AD3" w:rsidP="006311B3">
      <w:r>
        <w:separator/>
      </w:r>
    </w:p>
  </w:endnote>
  <w:endnote w:type="continuationSeparator" w:id="0">
    <w:p w:rsidR="005D1AD3" w:rsidRDefault="005D1AD3" w:rsidP="00631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1B3" w:rsidRDefault="006311B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1B3" w:rsidRDefault="006311B3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1B3" w:rsidRDefault="006311B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AD3" w:rsidRDefault="005D1AD3" w:rsidP="006311B3">
      <w:r>
        <w:separator/>
      </w:r>
    </w:p>
  </w:footnote>
  <w:footnote w:type="continuationSeparator" w:id="0">
    <w:p w:rsidR="005D1AD3" w:rsidRDefault="005D1AD3" w:rsidP="006311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1B3" w:rsidRDefault="006311B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1B3" w:rsidRDefault="006311B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1B3" w:rsidRDefault="006311B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7">
    <w:nsid w:val="16711A0C"/>
    <w:multiLevelType w:val="hybridMultilevel"/>
    <w:tmpl w:val="D5C44B4A"/>
    <w:lvl w:ilvl="0" w:tplc="0A6AEC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19395DA4"/>
    <w:multiLevelType w:val="hybridMultilevel"/>
    <w:tmpl w:val="FBDCC8CA"/>
    <w:lvl w:ilvl="0" w:tplc="08C6D042">
      <w:start w:val="6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1BE312F"/>
    <w:multiLevelType w:val="hybridMultilevel"/>
    <w:tmpl w:val="670A639A"/>
    <w:lvl w:ilvl="0" w:tplc="4D345244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7EDD"/>
    <w:rsid w:val="00030C60"/>
    <w:rsid w:val="000F19E9"/>
    <w:rsid w:val="00157F9E"/>
    <w:rsid w:val="001932BD"/>
    <w:rsid w:val="001F0498"/>
    <w:rsid w:val="002A6307"/>
    <w:rsid w:val="002B6A57"/>
    <w:rsid w:val="002F4609"/>
    <w:rsid w:val="00317EDD"/>
    <w:rsid w:val="003756CA"/>
    <w:rsid w:val="00380B28"/>
    <w:rsid w:val="00544059"/>
    <w:rsid w:val="0055256A"/>
    <w:rsid w:val="00554FA4"/>
    <w:rsid w:val="005D1AD3"/>
    <w:rsid w:val="00621510"/>
    <w:rsid w:val="00622EB1"/>
    <w:rsid w:val="006311B3"/>
    <w:rsid w:val="00666946"/>
    <w:rsid w:val="006F3759"/>
    <w:rsid w:val="007008D5"/>
    <w:rsid w:val="00745C81"/>
    <w:rsid w:val="007C319B"/>
    <w:rsid w:val="007F6CCF"/>
    <w:rsid w:val="008B3F03"/>
    <w:rsid w:val="008C6D0A"/>
    <w:rsid w:val="008D2975"/>
    <w:rsid w:val="00B93A65"/>
    <w:rsid w:val="00BF23ED"/>
    <w:rsid w:val="00C27142"/>
    <w:rsid w:val="00D65505"/>
    <w:rsid w:val="00DA710A"/>
    <w:rsid w:val="00DD179F"/>
    <w:rsid w:val="00E4398C"/>
    <w:rsid w:val="00F02E20"/>
    <w:rsid w:val="00F37216"/>
    <w:rsid w:val="00FD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8083F8C-6863-4845-8B0D-EE56D6802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firstLineChars="200" w:firstLine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1B3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317EDD"/>
    <w:rPr>
      <w:rFonts w:ascii="宋体"/>
      <w:sz w:val="24"/>
      <w:szCs w:val="20"/>
    </w:rPr>
  </w:style>
  <w:style w:type="character" w:customStyle="1" w:styleId="2Char">
    <w:name w:val="正文文本 2 Char"/>
    <w:basedOn w:val="a0"/>
    <w:link w:val="2"/>
    <w:rsid w:val="00317EDD"/>
    <w:rPr>
      <w:rFonts w:ascii="宋体" w:eastAsia="宋体" w:hAnsi="Times New Roman" w:cs="Times New Roman"/>
      <w:sz w:val="24"/>
      <w:szCs w:val="20"/>
    </w:rPr>
  </w:style>
  <w:style w:type="paragraph" w:styleId="a3">
    <w:name w:val="header"/>
    <w:basedOn w:val="a"/>
    <w:link w:val="Char"/>
    <w:uiPriority w:val="99"/>
    <w:unhideWhenUsed/>
    <w:rsid w:val="006311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311B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11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11B3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BF23E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18</cp:revision>
  <dcterms:created xsi:type="dcterms:W3CDTF">2017-09-03T17:15:00Z</dcterms:created>
  <dcterms:modified xsi:type="dcterms:W3CDTF">2018-09-05T07:54:00Z</dcterms:modified>
</cp:coreProperties>
</file>