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6105BB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721D73">
        <w:rPr>
          <w:rFonts w:ascii="宋体" w:hAnsi="宋体" w:cs="宋体" w:hint="eastAsia"/>
          <w:b/>
          <w:bCs/>
          <w:sz w:val="24"/>
          <w:szCs w:val="24"/>
        </w:rPr>
        <w:t>动物</w:t>
      </w:r>
      <w:r w:rsidR="00E17625">
        <w:rPr>
          <w:rFonts w:ascii="宋体" w:hAnsi="宋体" w:cs="宋体" w:hint="eastAsia"/>
          <w:b/>
          <w:bCs/>
          <w:sz w:val="24"/>
          <w:szCs w:val="24"/>
        </w:rPr>
        <w:t>群体与数量遗传</w:t>
      </w:r>
      <w:r w:rsidR="00721D73">
        <w:rPr>
          <w:rFonts w:ascii="宋体" w:hAnsi="宋体" w:cs="宋体" w:hint="eastAsia"/>
          <w:b/>
          <w:bCs/>
          <w:sz w:val="24"/>
          <w:szCs w:val="24"/>
        </w:rPr>
        <w:t>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hint="eastAsia"/>
              </w:rPr>
              <w:t>一</w:t>
            </w:r>
            <w:r w:rsidR="009A5C29"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群体的遗传结构</w:t>
            </w:r>
          </w:p>
          <w:p w:rsidR="00E17625" w:rsidRDefault="00E17625" w:rsidP="00E1762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要求必须掌握</w:t>
            </w:r>
            <w:r>
              <w:rPr>
                <w:rFonts w:hint="eastAsia"/>
              </w:rPr>
              <w:t>群体与基因库、基因频率、基因型频率、随机交配的重要含义。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</w:t>
            </w:r>
            <w:r w:rsidR="009A5C29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 xml:space="preserve">  </w:t>
            </w:r>
            <w:r>
              <w:t>Hardy-Weinberg</w:t>
            </w:r>
            <w:r>
              <w:rPr>
                <w:rFonts w:hint="eastAsia"/>
              </w:rPr>
              <w:t>定律</w:t>
            </w:r>
          </w:p>
          <w:p w:rsidR="00E17625" w:rsidRDefault="00E17625" w:rsidP="00E1762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重点掌握</w:t>
            </w:r>
            <w:r>
              <w:t>Hardy-Weinberg</w:t>
            </w:r>
            <w:r>
              <w:rPr>
                <w:rFonts w:hint="eastAsia"/>
              </w:rPr>
              <w:t>定律的含义及要点，平衡群体的基本性质，基因频率与基因型频率的推算</w:t>
            </w:r>
            <w:r>
              <w:rPr>
                <w:rFonts w:ascii="宋体" w:hAnsi="宋体" w:hint="eastAsia"/>
              </w:rPr>
              <w:t>；了解</w:t>
            </w:r>
            <w:r>
              <w:rPr>
                <w:rFonts w:hint="eastAsia"/>
              </w:rPr>
              <w:t>群体遗传平衡的检验</w:t>
            </w:r>
            <w:r>
              <w:rPr>
                <w:rFonts w:ascii="宋体" w:hAnsi="宋体" w:hint="eastAsia"/>
              </w:rPr>
              <w:t>方法。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</w:t>
            </w:r>
            <w:r w:rsidR="009A5C29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 xml:space="preserve">  </w:t>
            </w:r>
            <w:r>
              <w:t>Hardy-Weinberg</w:t>
            </w:r>
            <w:r>
              <w:rPr>
                <w:rFonts w:hint="eastAsia"/>
              </w:rPr>
              <w:t>定律的扩展</w:t>
            </w:r>
          </w:p>
          <w:p w:rsidR="00E17625" w:rsidRDefault="00E17625" w:rsidP="00E1762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掌握复等位基因与伴性基因条件下的群体平衡；了解多基因位点条件下的群体平衡。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</w:t>
            </w:r>
            <w:r w:rsidR="009A5C29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hint="eastAsia"/>
              </w:rPr>
              <w:t>影响</w:t>
            </w:r>
            <w:r>
              <w:t>Hardy-Weinberg</w:t>
            </w:r>
            <w:r>
              <w:rPr>
                <w:rFonts w:hint="eastAsia"/>
              </w:rPr>
              <w:t>平衡的因素</w:t>
            </w:r>
          </w:p>
          <w:p w:rsidR="00E17625" w:rsidRDefault="00E17625" w:rsidP="00E1762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掌握突变，选择，迁移，遗传漂变等因素对群体平衡的影响，了解突变与选择联合，迁移与突变联合作用对群体平衡的影响。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</w:t>
            </w:r>
            <w:r w:rsidR="009A5C29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hint="eastAsia"/>
              </w:rPr>
              <w:t>数量性状特征及统计学基础</w:t>
            </w:r>
          </w:p>
          <w:p w:rsidR="00E17625" w:rsidRDefault="00E17625" w:rsidP="00E1762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重点掌握数量性状及其基本特征；理解数量性状统计分析中的基本参量。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六</w:t>
            </w:r>
            <w:r w:rsidR="009A5C29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hint="eastAsia"/>
              </w:rPr>
              <w:t>数量性状表现型分量及其方差</w:t>
            </w:r>
          </w:p>
          <w:p w:rsidR="00E17625" w:rsidRDefault="00E17625" w:rsidP="00E1762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掌握数量性状表型及其方差分量，基因的平均效应；了解数量性状的</w:t>
            </w:r>
            <w:r>
              <w:rPr>
                <w:rFonts w:hint="eastAsia"/>
              </w:rPr>
              <w:t>因型育种值，显性离差，交互作用（上位）离差，方差的遗传分量。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hint="eastAsia"/>
              </w:rPr>
              <w:t>七</w:t>
            </w:r>
            <w:r w:rsidR="009A5C29"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数量性状的遗传参数</w:t>
            </w:r>
          </w:p>
          <w:p w:rsidR="00E17625" w:rsidRDefault="00E17625" w:rsidP="00E1762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了解数量性状三个遗传参数的含义和和意义；掌握遗传参数的计算方法。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八</w:t>
            </w:r>
            <w:r w:rsidR="009A5C29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hint="eastAsia"/>
              </w:rPr>
              <w:t>近亲繁殖与杂种优势</w:t>
            </w:r>
          </w:p>
          <w:p w:rsidR="00E17625" w:rsidRDefault="00E17625" w:rsidP="00E17625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掌握近交与杂交的遗传效应；了解显性与超显性的杂交优势理论。</w:t>
            </w:r>
          </w:p>
          <w:p w:rsidR="00E17625" w:rsidRDefault="00E17625" w:rsidP="00E17625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九</w:t>
            </w:r>
            <w:r w:rsidR="009A5C29">
              <w:rPr>
                <w:rFonts w:ascii="宋体" w:hAnsi="宋体" w:hint="eastAsia"/>
              </w:rPr>
              <w:t>、</w:t>
            </w:r>
            <w:bookmarkStart w:id="0" w:name="_GoBack"/>
            <w:bookmarkEnd w:id="0"/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hint="eastAsia"/>
              </w:rPr>
              <w:t>遗传与进化</w:t>
            </w:r>
          </w:p>
          <w:p w:rsidR="00024006" w:rsidRPr="00024006" w:rsidRDefault="00E17625" w:rsidP="00E17625">
            <w:pPr>
              <w:ind w:firstLine="420"/>
              <w:rPr>
                <w:color w:val="333333"/>
                <w:shd w:val="clear" w:color="auto" w:fill="FFFFFF"/>
              </w:rPr>
            </w:pPr>
            <w:r>
              <w:rPr>
                <w:rFonts w:ascii="宋体" w:hAnsi="宋体" w:hint="eastAsia"/>
              </w:rPr>
              <w:t>了解自然群体的遗传</w:t>
            </w:r>
            <w:r>
              <w:rPr>
                <w:rFonts w:hint="eastAsia"/>
              </w:rPr>
              <w:t>多态性，进化学说，群体遗传多样性保持的基本方式</w:t>
            </w:r>
            <w:r>
              <w:rPr>
                <w:rFonts w:ascii="宋体" w:hAnsi="宋体" w:hint="eastAsia"/>
              </w:rPr>
              <w:t>；掌握物种形成的过程和种群间遗传分化的度量方法；了解分子进化。</w:t>
            </w:r>
          </w:p>
          <w:p w:rsidR="00835D22" w:rsidRDefault="00835D22" w:rsidP="00680698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8F439A"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"/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AE6C5C">
              <w:rPr>
                <w:rFonts w:hint="eastAsia"/>
              </w:rPr>
              <w:t>名词解释</w:t>
            </w:r>
            <w:r w:rsidR="00AE6C5C">
              <w:t>、</w:t>
            </w:r>
            <w:r w:rsidR="00AE6C5C">
              <w:rPr>
                <w:rFonts w:hint="eastAsia"/>
              </w:rPr>
              <w:t>填空</w:t>
            </w:r>
            <w:r w:rsidR="00AE6C5C">
              <w:t>、选择、</w:t>
            </w:r>
            <w:r w:rsidR="00AE6C5C">
              <w:rPr>
                <w:rFonts w:hint="eastAsia"/>
              </w:rPr>
              <w:t>简答</w:t>
            </w:r>
            <w:r w:rsidR="00AE6C5C">
              <w:t>、</w:t>
            </w:r>
            <w:r w:rsidR="000E0753">
              <w:rPr>
                <w:rFonts w:hint="eastAsia"/>
              </w:rPr>
              <w:t>计算</w:t>
            </w:r>
            <w:r w:rsidR="000E0753">
              <w:t>、</w:t>
            </w:r>
            <w:r w:rsidR="00AE6C5C">
              <w:t>分析或论述</w:t>
            </w:r>
            <w:r>
              <w:rPr>
                <w:rFonts w:hint="eastAsia"/>
              </w:rPr>
              <w:t>题</w:t>
            </w:r>
            <w:r w:rsidR="008F439A">
              <w:rPr>
                <w:rFonts w:hint="eastAsia"/>
              </w:rPr>
              <w:t>等</w:t>
            </w:r>
            <w:r w:rsidR="00AE6C5C">
              <w:rPr>
                <w:rFonts w:hint="eastAsia"/>
              </w:rPr>
              <w:t>。</w:t>
            </w:r>
          </w:p>
          <w:p w:rsidR="00345DDD" w:rsidRPr="00345DDD" w:rsidRDefault="00345DDD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参考书</w:t>
            </w:r>
            <w:r>
              <w:t>：</w:t>
            </w:r>
            <w:r>
              <w:rPr>
                <w:rFonts w:hint="eastAsia"/>
              </w:rPr>
              <w:t>李和平</w:t>
            </w:r>
            <w:r w:rsidR="00E17625">
              <w:rPr>
                <w:rFonts w:hint="eastAsia"/>
              </w:rPr>
              <w:t>编著</w:t>
            </w:r>
            <w:r>
              <w:t>，《动物</w:t>
            </w:r>
            <w:r w:rsidR="00E17625">
              <w:rPr>
                <w:rFonts w:hint="eastAsia"/>
              </w:rPr>
              <w:t>群体与数量遗传学</w:t>
            </w:r>
            <w:r>
              <w:t>学》</w:t>
            </w:r>
            <w:r>
              <w:rPr>
                <w:rFonts w:hint="eastAsia"/>
              </w:rPr>
              <w:t>，</w:t>
            </w:r>
            <w:r>
              <w:t>东北林业大学出版社，</w:t>
            </w:r>
            <w:r>
              <w:rPr>
                <w:rFonts w:hint="eastAsia"/>
              </w:rPr>
              <w:t>20</w:t>
            </w:r>
            <w:r w:rsidR="00E17625">
              <w:t>17</w:t>
            </w:r>
            <w:r>
              <w:rPr>
                <w:rFonts w:hint="eastAsia"/>
              </w:rPr>
              <w:t>年</w:t>
            </w:r>
            <w:r w:rsidR="00E17625">
              <w:rPr>
                <w:rFonts w:hint="eastAsia"/>
              </w:rPr>
              <w:t>1</w:t>
            </w:r>
            <w:r>
              <w:rPr>
                <w:rFonts w:hint="eastAsia"/>
              </w:rPr>
              <w:t>2月出版</w:t>
            </w:r>
          </w:p>
          <w:p w:rsidR="00835D22" w:rsidRDefault="00835D22" w:rsidP="00835D22">
            <w:pPr>
              <w:pStyle w:val="2"/>
              <w:ind w:firstLineChars="550" w:firstLine="1320"/>
              <w:rPr>
                <w:rFonts w:hAnsi="宋体" w:cs="Times New Roman"/>
              </w:rPr>
            </w:pP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DBE" w:rsidRDefault="002E4DBE" w:rsidP="00B11613">
      <w:r>
        <w:separator/>
      </w:r>
    </w:p>
  </w:endnote>
  <w:endnote w:type="continuationSeparator" w:id="0">
    <w:p w:rsidR="002E4DBE" w:rsidRDefault="002E4DBE" w:rsidP="00B1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DBE" w:rsidRDefault="002E4DBE" w:rsidP="00B11613">
      <w:r>
        <w:separator/>
      </w:r>
    </w:p>
  </w:footnote>
  <w:footnote w:type="continuationSeparator" w:id="0">
    <w:p w:rsidR="002E4DBE" w:rsidRDefault="002E4DBE" w:rsidP="00B1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7A1388B"/>
    <w:multiLevelType w:val="multilevel"/>
    <w:tmpl w:val="F8F6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24006"/>
    <w:rsid w:val="00026679"/>
    <w:rsid w:val="00065DA6"/>
    <w:rsid w:val="00066D4D"/>
    <w:rsid w:val="00097FF9"/>
    <w:rsid w:val="000E0753"/>
    <w:rsid w:val="000E2F41"/>
    <w:rsid w:val="001B4BB8"/>
    <w:rsid w:val="001C0D28"/>
    <w:rsid w:val="001D7D15"/>
    <w:rsid w:val="00291BD9"/>
    <w:rsid w:val="002E4DBE"/>
    <w:rsid w:val="00317EDD"/>
    <w:rsid w:val="00345DDD"/>
    <w:rsid w:val="00380B28"/>
    <w:rsid w:val="003F6CF6"/>
    <w:rsid w:val="00513009"/>
    <w:rsid w:val="006105BB"/>
    <w:rsid w:val="00680698"/>
    <w:rsid w:val="00692684"/>
    <w:rsid w:val="006D15FC"/>
    <w:rsid w:val="007008D5"/>
    <w:rsid w:val="00721D73"/>
    <w:rsid w:val="00745814"/>
    <w:rsid w:val="00745C81"/>
    <w:rsid w:val="007B64F9"/>
    <w:rsid w:val="008256C1"/>
    <w:rsid w:val="00835D22"/>
    <w:rsid w:val="008F439A"/>
    <w:rsid w:val="00967528"/>
    <w:rsid w:val="009A5C29"/>
    <w:rsid w:val="00AE6C5C"/>
    <w:rsid w:val="00B11613"/>
    <w:rsid w:val="00B27C02"/>
    <w:rsid w:val="00BA0CF1"/>
    <w:rsid w:val="00C07514"/>
    <w:rsid w:val="00CD4C84"/>
    <w:rsid w:val="00CE0F51"/>
    <w:rsid w:val="00D66BA5"/>
    <w:rsid w:val="00D90DD7"/>
    <w:rsid w:val="00DA73ED"/>
    <w:rsid w:val="00E17625"/>
    <w:rsid w:val="00E706D7"/>
    <w:rsid w:val="00F7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C1E5978-E230-41D3-9087-46150551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256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069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10">
    <w:name w:val="a1"/>
    <w:basedOn w:val="a"/>
    <w:rsid w:val="006D15FC"/>
    <w:pPr>
      <w:widowControl/>
      <w:spacing w:before="100" w:beforeAutospacing="1" w:after="100" w:afterAutospacing="1" w:line="216" w:lineRule="atLeast"/>
      <w:jc w:val="left"/>
    </w:pPr>
    <w:rPr>
      <w:color w:val="000000"/>
      <w:kern w:val="0"/>
      <w:sz w:val="17"/>
      <w:szCs w:val="17"/>
    </w:rPr>
  </w:style>
  <w:style w:type="paragraph" w:styleId="a5">
    <w:name w:val="header"/>
    <w:basedOn w:val="a"/>
    <w:link w:val="Char"/>
    <w:uiPriority w:val="99"/>
    <w:unhideWhenUsed/>
    <w:rsid w:val="00B116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11613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116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11613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657</Characters>
  <Application>Microsoft Office Word</Application>
  <DocSecurity>0</DocSecurity>
  <Lines>5</Lines>
  <Paragraphs>1</Paragraphs>
  <ScaleCrop>false</ScaleCrop>
  <Company>MC SYSTEM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LHP</cp:lastModifiedBy>
  <cp:revision>5</cp:revision>
  <dcterms:created xsi:type="dcterms:W3CDTF">2018-09-03T08:36:00Z</dcterms:created>
  <dcterms:modified xsi:type="dcterms:W3CDTF">2018-09-03T08:45:00Z</dcterms:modified>
</cp:coreProperties>
</file>