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035" w:rsidRPr="00E27EAF" w:rsidRDefault="00E27EAF" w:rsidP="00A5103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2019年硕士研究生招生考试《法理学》</w:t>
      </w:r>
      <w:r w:rsidRPr="0039195E">
        <w:rPr>
          <w:rFonts w:hint="eastAsia"/>
          <w:sz w:val="28"/>
          <w:szCs w:val="28"/>
        </w:rPr>
        <w:t>大纲</w:t>
      </w:r>
    </w:p>
    <w:p w:rsidR="00397DFC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第一章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法的概念</w:t>
      </w:r>
    </w:p>
    <w:p w:rsidR="00A51035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法的语义分析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法律观——法的概念论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法律的本质与作用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第二章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法律要素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法律要素概论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法律概念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法律规则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法律原则——法律体系的开放性问题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第三章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法律体系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法律体系概论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立法体系（法源体系</w:t>
      </w:r>
      <w:r w:rsidR="00A51035" w:rsidRPr="00A51035">
        <w:rPr>
          <w:rFonts w:ascii="宋体" w:eastAsia="宋体" w:hAnsi="宋体" w:hint="eastAsia"/>
          <w:sz w:val="24"/>
          <w:szCs w:val="24"/>
        </w:rPr>
        <w:t>）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部门法体系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第四章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法的效力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法律效力概述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法的效力范围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第五章</w:t>
      </w:r>
      <w:r w:rsidRPr="00A51035">
        <w:rPr>
          <w:rFonts w:ascii="黑体" w:eastAsia="黑体" w:hAnsi="黑体"/>
          <w:b/>
          <w:sz w:val="24"/>
          <w:szCs w:val="24"/>
        </w:rPr>
        <w:t xml:space="preserve"> 权利和义务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法与权利义务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权利义务释义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法律关系的元形式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第六章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法律关系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法律关系概述</w:t>
      </w:r>
      <w:r w:rsidRPr="00A51035">
        <w:rPr>
          <w:rFonts w:ascii="宋体" w:eastAsia="宋体" w:hAnsi="宋体"/>
          <w:sz w:val="24"/>
          <w:szCs w:val="24"/>
        </w:rPr>
        <w:tab/>
        <w:t>231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法律关系主体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法律关系客体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第七章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法律事实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法律行为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行为的法律评价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第八章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法律责任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法律责任概说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责任类型——归责基础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法律责任的构成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法律责任的实现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第九章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法与道德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道德与价值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道德理论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法律与道德的关系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法律的历史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法律的起源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法的历史类型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法系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第十一章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法律的发展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lastRenderedPageBreak/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法律发展与社会发展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法律发展的方式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法律的现代化与全球化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第十二章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法的运行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法律运行概论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立法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行政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第四节</w:t>
      </w:r>
      <w:r w:rsidRPr="00A51035">
        <w:rPr>
          <w:rFonts w:ascii="宋体" w:eastAsia="宋体" w:hAnsi="宋体"/>
          <w:sz w:val="24"/>
          <w:szCs w:val="24"/>
        </w:rPr>
        <w:t xml:space="preserve"> 司法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第十三章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法律适用规则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冲突与竞合概论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冲突论</w:t>
      </w:r>
      <w:bookmarkStart w:id="0" w:name="_GoBack"/>
      <w:bookmarkEnd w:id="0"/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竞合论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第十四章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法治理论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法治概论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法治的制度安排</w:t>
      </w:r>
      <w:r w:rsidRPr="00A51035">
        <w:rPr>
          <w:rFonts w:ascii="宋体" w:eastAsia="宋体" w:hAnsi="宋体"/>
          <w:sz w:val="24"/>
          <w:szCs w:val="24"/>
        </w:rPr>
        <w:tab/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法治的哲学根基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第十五章</w:t>
      </w:r>
      <w:r w:rsidR="00A51035">
        <w:rPr>
          <w:rFonts w:ascii="黑体" w:eastAsia="黑体" w:hAnsi="黑体"/>
          <w:b/>
          <w:sz w:val="24"/>
          <w:szCs w:val="24"/>
        </w:rPr>
        <w:t>法学方法论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法学方法的定位与宗旨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法学方法论的体系与内容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合法性思维与正当性思维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第十六章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法律解释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法律解释概论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法律解释的原则、目标、类型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法律解释的方法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第十七章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法律推理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法律推理概说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形式法律推理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第三节</w:t>
      </w:r>
      <w:r w:rsidRPr="00A51035">
        <w:rPr>
          <w:rFonts w:ascii="宋体" w:eastAsia="宋体" w:hAnsi="宋体"/>
          <w:sz w:val="24"/>
          <w:szCs w:val="24"/>
        </w:rPr>
        <w:t xml:space="preserve"> 辩证法律推理</w:t>
      </w:r>
    </w:p>
    <w:p w:rsidR="00AB3EF7" w:rsidRPr="00A51035" w:rsidRDefault="00AB3EF7" w:rsidP="00A51035">
      <w:pPr>
        <w:rPr>
          <w:rFonts w:ascii="黑体" w:eastAsia="黑体" w:hAnsi="黑体"/>
          <w:b/>
          <w:sz w:val="24"/>
          <w:szCs w:val="24"/>
        </w:rPr>
      </w:pPr>
      <w:r w:rsidRPr="00A51035">
        <w:rPr>
          <w:rFonts w:ascii="黑体" w:eastAsia="黑体" w:hAnsi="黑体" w:hint="eastAsia"/>
          <w:b/>
          <w:sz w:val="24"/>
          <w:szCs w:val="24"/>
        </w:rPr>
        <w:t>第十八章</w:t>
      </w:r>
      <w:r w:rsidRPr="00A51035">
        <w:rPr>
          <w:rFonts w:ascii="黑体" w:eastAsia="黑体" w:hAnsi="黑体"/>
          <w:b/>
          <w:sz w:val="24"/>
          <w:szCs w:val="24"/>
        </w:rPr>
        <w:t xml:space="preserve"> 法律论证</w:t>
      </w:r>
    </w:p>
    <w:p w:rsidR="00AB3EF7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第一节</w:t>
      </w:r>
      <w:r w:rsidRPr="00A51035">
        <w:rPr>
          <w:rFonts w:ascii="宋体" w:eastAsia="宋体" w:hAnsi="宋体"/>
          <w:sz w:val="24"/>
          <w:szCs w:val="24"/>
        </w:rPr>
        <w:t xml:space="preserve"> 法律论证的概念</w:t>
      </w:r>
    </w:p>
    <w:p w:rsidR="00433A93" w:rsidRPr="00A51035" w:rsidRDefault="00AB3EF7" w:rsidP="00A51035">
      <w:pPr>
        <w:rPr>
          <w:rFonts w:ascii="宋体" w:eastAsia="宋体" w:hAnsi="宋体"/>
          <w:sz w:val="24"/>
          <w:szCs w:val="24"/>
        </w:rPr>
      </w:pPr>
      <w:r w:rsidRPr="00A51035">
        <w:rPr>
          <w:rFonts w:ascii="宋体" w:eastAsia="宋体" w:hAnsi="宋体" w:hint="eastAsia"/>
          <w:sz w:val="24"/>
          <w:szCs w:val="24"/>
        </w:rPr>
        <w:t>第二节</w:t>
      </w:r>
      <w:r w:rsidRPr="00A51035">
        <w:rPr>
          <w:rFonts w:ascii="宋体" w:eastAsia="宋体" w:hAnsi="宋体"/>
          <w:sz w:val="24"/>
          <w:szCs w:val="24"/>
        </w:rPr>
        <w:t xml:space="preserve"> 法律论证的方法</w:t>
      </w:r>
    </w:p>
    <w:sectPr w:rsidR="00433A93" w:rsidRPr="00A51035" w:rsidSect="00A51035">
      <w:pgSz w:w="11906" w:h="16838" w:code="9"/>
      <w:pgMar w:top="1440" w:right="1797" w:bottom="1440" w:left="1797" w:header="851" w:footer="992" w:gutter="0"/>
      <w:cols w:space="425"/>
      <w:docGrid w:type="linesAndChars" w:linePitch="312" w:charSpace="-45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871" w:rsidRDefault="00B57871" w:rsidP="00AB3EF7">
      <w:r>
        <w:separator/>
      </w:r>
    </w:p>
  </w:endnote>
  <w:endnote w:type="continuationSeparator" w:id="1">
    <w:p w:rsidR="00B57871" w:rsidRDefault="00B57871" w:rsidP="00AB3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871" w:rsidRDefault="00B57871" w:rsidP="00AB3EF7">
      <w:r>
        <w:separator/>
      </w:r>
    </w:p>
  </w:footnote>
  <w:footnote w:type="continuationSeparator" w:id="1">
    <w:p w:rsidR="00B57871" w:rsidRDefault="00B57871" w:rsidP="00AB3E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4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F69"/>
    <w:rsid w:val="00224170"/>
    <w:rsid w:val="00237A57"/>
    <w:rsid w:val="00397DFC"/>
    <w:rsid w:val="00477AD3"/>
    <w:rsid w:val="006428CD"/>
    <w:rsid w:val="0069088A"/>
    <w:rsid w:val="00917F69"/>
    <w:rsid w:val="00A51035"/>
    <w:rsid w:val="00AB3EF7"/>
    <w:rsid w:val="00B57871"/>
    <w:rsid w:val="00D616E1"/>
    <w:rsid w:val="00E2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E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EF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E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EF7"/>
    <w:rPr>
      <w:sz w:val="18"/>
      <w:szCs w:val="18"/>
    </w:rPr>
  </w:style>
  <w:style w:type="paragraph" w:styleId="a5">
    <w:name w:val="List Paragraph"/>
    <w:basedOn w:val="a"/>
    <w:uiPriority w:val="34"/>
    <w:qFormat/>
    <w:rsid w:val="00397DF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</dc:creator>
  <cp:keywords/>
  <dc:description/>
  <cp:lastModifiedBy>lenovo</cp:lastModifiedBy>
  <cp:revision>5</cp:revision>
  <cp:lastPrinted>2018-09-10T06:52:00Z</cp:lastPrinted>
  <dcterms:created xsi:type="dcterms:W3CDTF">2016-10-07T15:43:00Z</dcterms:created>
  <dcterms:modified xsi:type="dcterms:W3CDTF">2018-09-10T06:53:00Z</dcterms:modified>
</cp:coreProperties>
</file>